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0924D" w14:textId="0CAD309A" w:rsidR="007568D4" w:rsidRPr="00111884" w:rsidRDefault="007E2C74" w:rsidP="007E2C74">
      <w:pPr>
        <w:jc w:val="center"/>
        <w:rPr>
          <w:rFonts w:ascii="Arial" w:hAnsi="Arial" w:cs="Arial"/>
          <w:b/>
          <w:sz w:val="32"/>
          <w:szCs w:val="18"/>
        </w:rPr>
      </w:pPr>
      <w:r>
        <w:rPr>
          <w:noProof/>
          <w:lang w:val="es-BO" w:eastAsia="es-BO"/>
        </w:rPr>
        <mc:AlternateContent>
          <mc:Choice Requires="wps">
            <w:drawing>
              <wp:anchor distT="0" distB="0" distL="114300" distR="114300" simplePos="0" relativeHeight="251661312" behindDoc="0" locked="0" layoutInCell="1" allowOverlap="1" wp14:anchorId="4C616418" wp14:editId="1459F2E6">
                <wp:simplePos x="0" y="0"/>
                <wp:positionH relativeFrom="column">
                  <wp:posOffset>-567690</wp:posOffset>
                </wp:positionH>
                <wp:positionV relativeFrom="paragraph">
                  <wp:posOffset>0</wp:posOffset>
                </wp:positionV>
                <wp:extent cx="6968490" cy="556895"/>
                <wp:effectExtent l="0" t="0" r="0" b="1905"/>
                <wp:wrapSquare wrapText="bothSides"/>
                <wp:docPr id="2" name="Cuadro de texto 2"/>
                <wp:cNvGraphicFramePr/>
                <a:graphic xmlns:a="http://schemas.openxmlformats.org/drawingml/2006/main">
                  <a:graphicData uri="http://schemas.microsoft.com/office/word/2010/wordprocessingShape">
                    <wps:wsp>
                      <wps:cNvSpPr txBox="1"/>
                      <wps:spPr>
                        <a:xfrm>
                          <a:off x="0" y="0"/>
                          <a:ext cx="6968490" cy="556895"/>
                        </a:xfrm>
                        <a:prstGeom prst="rect">
                          <a:avLst/>
                        </a:prstGeom>
                        <a:noFill/>
                        <a:ln>
                          <a:noFill/>
                        </a:ln>
                        <a:effectLst/>
                      </wps:spPr>
                      <wps:txbx>
                        <w:txbxContent>
                          <w:p w14:paraId="447ED2F5" w14:textId="77777777" w:rsidR="0014004B" w:rsidRPr="00B57625" w:rsidRDefault="0014004B" w:rsidP="00B57625">
                            <w:pPr>
                              <w:ind w:left="-252" w:right="-283"/>
                              <w:jc w:val="center"/>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57625">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C616418" id="_x0000_t202" coordsize="21600,21600" o:spt="202" path="m,l,21600r21600,l21600,xe">
                <v:stroke joinstyle="miter"/>
                <v:path gradientshapeok="t" o:connecttype="rect"/>
              </v:shapetype>
              <v:shape id="Cuadro de texto 2" o:spid="_x0000_s1026" type="#_x0000_t202" style="position:absolute;left:0;text-align:left;margin-left:-44.7pt;margin-top:0;width:548.7pt;height:4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qDDMAIAAF0EAAAOAAAAZHJzL2Uyb0RvYy54bWysVE2P2jAQvVfqf7B8LwEEdIkIK8qKqhLa&#10;XYmt9mwch0SKPe7YkNBf37ETWLrtqerFmS+PZ+a9yeK+1TU7KXQVmIyPBkPOlJGQV+aQ8e8vm093&#10;nDkvTC5qMCrjZ+X4/fLjh0VjUzWGEupcIaMkxqWNzXjpvU2TxMlSaeEGYJUhZwGohScVD0mOoqHs&#10;uk7Gw+EsaQBziyCVc2R96Jx8GfMXhZL+qSic8qzOONXm44nx3IczWS5EekBhy0r2ZYh/qEKLytCj&#10;11QPwgt2xOqPVLqSCA4KP5CgEyiKSqrYA3UzGr7rZlcKq2IvNBxnr2Ny/y+tfDw9I6vyjI85M0IT&#10;ROujyBFYrphXrQc2DkNqrEspdmcp2rdfoCWwL3ZHxtB7W6AOX+qKkZ/Gfb6OmDIxScbZfHY3mZNL&#10;km86nd3NpyFN8nbbovNfFWgWhIwjQRgnK05b57vQS0h4zMCmqusIY21+M1DOzqIiD/rboZGu4CD5&#10;dt/23e0hP1NzCB1HnJWbiirYCuefBRIpqGgiun+io6ihyTj0Emcl4M+/2UM8YUVezhoiWcbdj6NA&#10;xVn9zRCK89FkElgZlcn085gUvPXsbz3mqNdAPB7RSlkZxRDv64tYIOhX2odVeJVcwkh6O+P+Iq59&#10;R33aJ6lWqxhEPLTCb83OypA6jDDM96V9FWh7EAIRHuFCR5G+w6KLDTedXR09IRKBCgPupkoAB4U4&#10;HKHu9y0sya0eo97+CstfAAAA//8DAFBLAwQUAAYACAAAACEAZb1WttwAAAAIAQAADwAAAGRycy9k&#10;b3ducmV2LnhtbEyPzU7DMBCE70i8g7VI3Fq7CGgI2VQVPxIHLpRwd+MliYjXUew26duzPcFtRzOa&#10;/abYzL5XRxpjFxhhtTSgiOvgOm4Qqs/XRQYqJsvO9oEJ4UQRNuXlRWFzFyb+oOMuNUpKOOYWoU1p&#10;yLWOdUvexmUYiMX7DqO3SeTYaDfaScp9r2+MudfediwfWjvQU0v1z+7gEVJy29WpevHx7Wt+f55a&#10;U9/ZCvH6at4+gko0p78wnPEFHUph2ocDu6h6hEX2cCtRBFl0to3J5NojZOs16LLQ/weUvwAAAP//&#10;AwBQSwECLQAUAAYACAAAACEAtoM4kv4AAADhAQAAEwAAAAAAAAAAAAAAAAAAAAAAW0NvbnRlbnRf&#10;VHlwZXNdLnhtbFBLAQItABQABgAIAAAAIQA4/SH/1gAAAJQBAAALAAAAAAAAAAAAAAAAAC8BAABf&#10;cmVscy8ucmVsc1BLAQItABQABgAIAAAAIQB15qDDMAIAAF0EAAAOAAAAAAAAAAAAAAAAAC4CAABk&#10;cnMvZTJvRG9jLnhtbFBLAQItABQABgAIAAAAIQBlvVa23AAAAAgBAAAPAAAAAAAAAAAAAAAAAIoE&#10;AABkcnMvZG93bnJldi54bWxQSwUGAAAAAAQABADzAAAAkwUAAAAA&#10;" filled="f" stroked="f">
                <v:textbox style="mso-fit-shape-to-text:t">
                  <w:txbxContent>
                    <w:p w14:paraId="447ED2F5" w14:textId="77777777" w:rsidR="0014004B" w:rsidRPr="00B57625" w:rsidRDefault="0014004B" w:rsidP="00B57625">
                      <w:pPr>
                        <w:ind w:left="-252" w:right="-283"/>
                        <w:jc w:val="center"/>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57625">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BANCO CENTRAL DE BOLIVIA</w:t>
                      </w:r>
                    </w:p>
                  </w:txbxContent>
                </v:textbox>
                <w10:wrap type="square"/>
              </v:shape>
            </w:pict>
          </mc:Fallback>
        </mc:AlternateContent>
      </w:r>
      <w:bookmarkStart w:id="0" w:name="_Toc161662250"/>
      <w:r w:rsidR="007568D4"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007568D4" w:rsidRPr="00111884">
        <w:rPr>
          <w:rFonts w:ascii="Arial" w:hAnsi="Arial" w:cs="Arial"/>
          <w:b/>
          <w:sz w:val="32"/>
          <w:szCs w:val="18"/>
        </w:rPr>
        <w:t>DE BIENES</w:t>
      </w:r>
      <w:bookmarkEnd w:id="0"/>
      <w:r w:rsidR="007568D4" w:rsidRPr="00111884">
        <w:rPr>
          <w:rFonts w:ascii="Arial" w:hAnsi="Arial" w:cs="Arial"/>
          <w:b/>
          <w:sz w:val="32"/>
          <w:szCs w:val="18"/>
        </w:rPr>
        <w:t xml:space="preserve"> </w:t>
      </w:r>
    </w:p>
    <w:p w14:paraId="1CA99A06" w14:textId="10658F87"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14:paraId="31868A02" w14:textId="233FF96C" w:rsidR="007568D4" w:rsidRDefault="007E2C74" w:rsidP="007568D4">
      <w:r w:rsidRPr="00111884">
        <w:rPr>
          <w:noProof/>
          <w:lang w:val="es-BO" w:eastAsia="es-BO"/>
        </w:rPr>
        <w:drawing>
          <wp:anchor distT="0" distB="0" distL="114300" distR="114300" simplePos="0" relativeHeight="251659264" behindDoc="1" locked="0" layoutInCell="1" allowOverlap="1" wp14:anchorId="14920B32" wp14:editId="1736D260">
            <wp:simplePos x="0" y="0"/>
            <wp:positionH relativeFrom="column">
              <wp:posOffset>773786</wp:posOffset>
            </wp:positionH>
            <wp:positionV relativeFrom="paragraph">
              <wp:posOffset>54310</wp:posOffset>
            </wp:positionV>
            <wp:extent cx="4254413" cy="3783204"/>
            <wp:effectExtent l="0" t="0" r="0" b="8255"/>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6853" cy="3794266"/>
                    </a:xfrm>
                    <a:prstGeom prst="rect">
                      <a:avLst/>
                    </a:prstGeom>
                    <a:noFill/>
                  </pic:spPr>
                </pic:pic>
              </a:graphicData>
            </a:graphic>
            <wp14:sizeRelH relativeFrom="page">
              <wp14:pctWidth>0</wp14:pctWidth>
            </wp14:sizeRelH>
            <wp14:sizeRelV relativeFrom="page">
              <wp14:pctHeight>0</wp14:pctHeight>
            </wp14:sizeRelV>
          </wp:anchor>
        </w:drawing>
      </w:r>
    </w:p>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36CF1DEF"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0A4A2E">
        <w:rPr>
          <w:rFonts w:ascii="Arial" w:hAnsi="Arial" w:cs="Arial"/>
          <w:b/>
          <w:bCs/>
          <w:sz w:val="28"/>
          <w:lang w:val="es-BO"/>
        </w:rPr>
        <w:t>2</w:t>
      </w:r>
      <w:r w:rsidRPr="00346230">
        <w:rPr>
          <w:rFonts w:ascii="Arial" w:hAnsi="Arial" w:cs="Arial"/>
          <w:b/>
          <w:bCs/>
          <w:sz w:val="28"/>
          <w:lang w:val="es-BO"/>
        </w:rPr>
        <w:t>/202</w:t>
      </w:r>
      <w:r w:rsidR="007E2C74">
        <w:rPr>
          <w:rFonts w:ascii="Arial" w:hAnsi="Arial" w:cs="Arial"/>
          <w:b/>
          <w:bCs/>
          <w:sz w:val="28"/>
          <w:lang w:val="es-BO"/>
        </w:rPr>
        <w:t>6</w:t>
      </w:r>
      <w:r w:rsidRPr="00346230">
        <w:rPr>
          <w:rFonts w:ascii="Arial" w:hAnsi="Arial" w:cs="Arial"/>
          <w:b/>
          <w:bCs/>
          <w:sz w:val="28"/>
          <w:lang w:val="es-BO"/>
        </w:rPr>
        <w:t>-</w:t>
      </w:r>
      <w:r w:rsidR="00BB4DD4" w:rsidRPr="00346230">
        <w:rPr>
          <w:rFonts w:ascii="Arial" w:hAnsi="Arial" w:cs="Arial"/>
          <w:b/>
          <w:bCs/>
          <w:sz w:val="28"/>
          <w:lang w:val="es-BO"/>
        </w:rPr>
        <w:t>1</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19CC829F" w:rsidR="007568D4" w:rsidRPr="007C1753" w:rsidRDefault="00BB4DD4" w:rsidP="007568D4">
      <w:pPr>
        <w:jc w:val="center"/>
        <w:rPr>
          <w:rFonts w:ascii="Arial" w:hAnsi="Arial" w:cs="Arial"/>
          <w:b/>
          <w:bCs/>
          <w:sz w:val="28"/>
          <w:lang w:val="es-BO"/>
        </w:rPr>
      </w:pPr>
      <w:r w:rsidRPr="007C1753">
        <w:rPr>
          <w:rFonts w:ascii="Arial" w:hAnsi="Arial" w:cs="Arial"/>
          <w:b/>
          <w:bCs/>
          <w:sz w:val="28"/>
          <w:lang w:val="es-BO"/>
        </w:rPr>
        <w:t>PRIMER</w:t>
      </w:r>
      <w:r w:rsidR="007568D4" w:rsidRPr="007C1753">
        <w:rPr>
          <w:rFonts w:ascii="Arial" w:hAnsi="Arial" w:cs="Arial"/>
          <w:b/>
          <w:bCs/>
          <w:sz w:val="28"/>
          <w:lang w:val="es-BO"/>
        </w:rPr>
        <w:t>A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658F7826" w:rsidR="007568D4" w:rsidRPr="00F63B04" w:rsidRDefault="000A4A2E" w:rsidP="00DA370E">
            <w:pPr>
              <w:jc w:val="center"/>
              <w:rPr>
                <w:rFonts w:ascii="Arial" w:hAnsi="Arial" w:cs="Arial"/>
                <w:b/>
                <w:bCs/>
                <w:sz w:val="28"/>
                <w:lang w:val="es-BO"/>
              </w:rPr>
            </w:pPr>
            <w:r>
              <w:rPr>
                <w:rFonts w:ascii="Arial" w:hAnsi="Arial" w:cs="Arial"/>
                <w:b/>
                <w:bCs/>
                <w:sz w:val="28"/>
                <w:lang w:val="es-BO"/>
              </w:rPr>
              <w:t>ADQUISICIÓ</w:t>
            </w:r>
            <w:r w:rsidRPr="007E2C74">
              <w:rPr>
                <w:rFonts w:ascii="Arial" w:hAnsi="Arial" w:cs="Arial"/>
                <w:b/>
                <w:bCs/>
                <w:sz w:val="28"/>
                <w:lang w:val="es-BO"/>
              </w:rPr>
              <w:t>N DE UPS DE ALTA POTENCIA PARA EL EDIFICIO PRINCIPAL DEL BCB</w:t>
            </w:r>
          </w:p>
        </w:tc>
      </w:tr>
    </w:tbl>
    <w:p w14:paraId="692E11DC" w14:textId="77777777" w:rsidR="007568D4" w:rsidRPr="009D7D50" w:rsidRDefault="007568D4" w:rsidP="007568D4">
      <w:pPr>
        <w:jc w:val="center"/>
        <w:rPr>
          <w:rFonts w:ascii="Arial" w:hAnsi="Arial"/>
          <w:b/>
          <w:bCs/>
        </w:rPr>
      </w:pPr>
    </w:p>
    <w:p w14:paraId="277026ED" w14:textId="00A52862" w:rsidR="007568D4" w:rsidRPr="009D7D50" w:rsidRDefault="007568D4" w:rsidP="007568D4">
      <w:pPr>
        <w:jc w:val="center"/>
        <w:rPr>
          <w:rFonts w:ascii="Arial" w:hAnsi="Arial"/>
          <w:sz w:val="24"/>
        </w:rPr>
      </w:pPr>
      <w:r w:rsidRPr="009D7D50">
        <w:rPr>
          <w:rFonts w:ascii="Arial" w:hAnsi="Arial"/>
          <w:b/>
          <w:bCs/>
          <w:sz w:val="24"/>
        </w:rPr>
        <w:t xml:space="preserve">La Paz, </w:t>
      </w:r>
      <w:r w:rsidR="007E2C74">
        <w:rPr>
          <w:rFonts w:ascii="Arial" w:hAnsi="Arial"/>
          <w:b/>
          <w:bCs/>
          <w:sz w:val="24"/>
        </w:rPr>
        <w:t>abril</w:t>
      </w:r>
      <w:r w:rsidRPr="009D7D50">
        <w:rPr>
          <w:rFonts w:ascii="Arial" w:hAnsi="Arial"/>
          <w:b/>
          <w:bCs/>
          <w:sz w:val="24"/>
        </w:rPr>
        <w:t xml:space="preserve"> 202</w:t>
      </w:r>
      <w:r w:rsidR="007E2C74">
        <w:rPr>
          <w:rFonts w:ascii="Arial" w:hAnsi="Arial"/>
          <w:b/>
          <w:bCs/>
          <w:sz w:val="24"/>
        </w:rPr>
        <w:t>6</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0F54550C" w14:textId="77777777" w:rsidR="00B57625" w:rsidRDefault="00B57625"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1A74EC">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1A74EC">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1A74EC">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1A74EC">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1A74EC">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1A74EC">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1A74EC">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1A74EC">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1A74EC">
        <w:t>5</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1A74EC">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1A74EC">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1A74EC">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1A74EC">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1A74EC">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1A74EC">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1A74EC">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1A74EC">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1A74EC">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1A74EC">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1A74EC">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1A74EC">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1A74EC">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1A74EC">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1A74EC">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1A74EC">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1A74EC">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1A74EC">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1A74EC">
        <w:t>11</w:t>
      </w:r>
      <w:r>
        <w:fldChar w:fldCharType="end"/>
      </w:r>
    </w:p>
    <w:p w14:paraId="0179C8C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1A74EC">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1A74EC">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1A74EC">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1A74EC">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1A74EC">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1A74EC">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1A74EC">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1A74EC">
        <w:t>15</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1A74EC">
        <w:t>16</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1A74EC">
        <w:t>16</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1A74EC">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1A74EC">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1A74EC">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1A74EC">
        <w:t>33</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4"/>
      <w:bookmarkStart w:id="3" w:name="_Toc161662252"/>
      <w:r w:rsidRPr="000C6821">
        <w:rPr>
          <w:rFonts w:ascii="Verdana" w:hAnsi="Verdana"/>
          <w:sz w:val="18"/>
          <w:szCs w:val="18"/>
          <w:lang w:val="es-BO"/>
        </w:rPr>
        <w:t>NORMATIVA APLICABLE AL PROCESO DE CONTRATACIÓN</w:t>
      </w:r>
      <w:bookmarkEnd w:id="2"/>
      <w:bookmarkEnd w:id="3"/>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4" w:name="_Toc346780195"/>
      <w:bookmarkStart w:id="5" w:name="_Toc161662253"/>
      <w:r w:rsidRPr="000C6821">
        <w:rPr>
          <w:rFonts w:ascii="Verdana" w:hAnsi="Verdana"/>
          <w:sz w:val="18"/>
          <w:szCs w:val="18"/>
          <w:lang w:val="es-BO"/>
        </w:rPr>
        <w:t>PROPONENTES ELEGIBLES</w:t>
      </w:r>
      <w:bookmarkEnd w:id="4"/>
      <w:bookmarkEnd w:id="5"/>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6"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7"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6"/>
      <w:bookmarkEnd w:id="7"/>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CD0237" w:rsidRDefault="002E1947" w:rsidP="008C1432">
      <w:pPr>
        <w:pStyle w:val="Prrafodelista"/>
        <w:numPr>
          <w:ilvl w:val="1"/>
          <w:numId w:val="33"/>
        </w:numPr>
        <w:ind w:left="1276" w:hanging="709"/>
        <w:rPr>
          <w:rFonts w:ascii="Verdana" w:hAnsi="Verdana"/>
          <w:b/>
          <w:sz w:val="18"/>
          <w:lang w:val="es-BO"/>
        </w:rPr>
      </w:pPr>
      <w:bookmarkStart w:id="8" w:name="_Toc346780197"/>
      <w:r w:rsidRPr="00CD0237">
        <w:rPr>
          <w:rFonts w:ascii="Verdana" w:hAnsi="Verdana"/>
          <w:b/>
          <w:sz w:val="18"/>
          <w:lang w:val="es-BO"/>
        </w:rPr>
        <w:t>Inspección Previa</w:t>
      </w:r>
      <w:bookmarkEnd w:id="8"/>
    </w:p>
    <w:p w14:paraId="0454D863" w14:textId="77777777" w:rsidR="005B5512" w:rsidRPr="00CD0237" w:rsidRDefault="005B5512" w:rsidP="005B5512">
      <w:pPr>
        <w:ind w:left="360"/>
        <w:jc w:val="both"/>
        <w:rPr>
          <w:rFonts w:ascii="Verdana" w:hAnsi="Verdana" w:cs="Arial"/>
          <w:sz w:val="16"/>
          <w:szCs w:val="16"/>
          <w:lang w:val="es-BO"/>
        </w:rPr>
      </w:pPr>
    </w:p>
    <w:p w14:paraId="215DC8F6" w14:textId="6BF948A2" w:rsidR="00D55678" w:rsidRPr="0023328F" w:rsidRDefault="00D55678" w:rsidP="00D55678">
      <w:pPr>
        <w:ind w:left="1276"/>
        <w:jc w:val="both"/>
        <w:rPr>
          <w:rFonts w:ascii="Verdana" w:hAnsi="Verdana" w:cs="Arial"/>
          <w:sz w:val="18"/>
          <w:szCs w:val="18"/>
          <w:lang w:val="es-BO"/>
        </w:rPr>
      </w:pPr>
      <w:r w:rsidRPr="00CD0237">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CD0237">
        <w:rPr>
          <w:rFonts w:ascii="Verdana" w:hAnsi="Verdana" w:cs="Arial"/>
          <w:sz w:val="18"/>
          <w:szCs w:val="18"/>
          <w:lang w:val="es-BO"/>
        </w:rPr>
        <w:t>c</w:t>
      </w:r>
      <w:r w:rsidRPr="00CD0237">
        <w:rPr>
          <w:rFonts w:ascii="Verdana" w:hAnsi="Verdana" w:cs="Arial"/>
          <w:sz w:val="18"/>
          <w:szCs w:val="18"/>
          <w:lang w:val="es-BO"/>
        </w:rPr>
        <w:t>ontrato.</w:t>
      </w:r>
    </w:p>
    <w:p w14:paraId="25F34AD4" w14:textId="77777777" w:rsidR="00D55678" w:rsidRPr="0023328F" w:rsidRDefault="00D55678" w:rsidP="005F09D6">
      <w:pPr>
        <w:ind w:left="1276"/>
        <w:jc w:val="both"/>
        <w:rPr>
          <w:rFonts w:ascii="Verdana" w:hAnsi="Verdana" w:cs="Arial"/>
          <w:sz w:val="18"/>
          <w:szCs w:val="18"/>
          <w:lang w:val="es-BO"/>
        </w:rPr>
      </w:pPr>
    </w:p>
    <w:p w14:paraId="018A691B" w14:textId="77777777" w:rsidR="002E1947" w:rsidRPr="0023328F" w:rsidRDefault="002E1947" w:rsidP="008C1432">
      <w:pPr>
        <w:pStyle w:val="Prrafodelista"/>
        <w:numPr>
          <w:ilvl w:val="1"/>
          <w:numId w:val="33"/>
        </w:numPr>
        <w:ind w:left="1276" w:hanging="709"/>
        <w:rPr>
          <w:rFonts w:ascii="Verdana" w:hAnsi="Verdana"/>
          <w:sz w:val="18"/>
          <w:szCs w:val="18"/>
          <w:lang w:val="es-BO"/>
        </w:rPr>
      </w:pPr>
      <w:bookmarkStart w:id="9"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9"/>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10" w:name="_Toc346780199"/>
      <w:r w:rsidRPr="0023328F">
        <w:rPr>
          <w:rFonts w:ascii="Verdana" w:hAnsi="Verdana"/>
          <w:b/>
          <w:sz w:val="18"/>
          <w:lang w:val="es-BO"/>
        </w:rPr>
        <w:t>Reunión de Aclaración</w:t>
      </w:r>
      <w:bookmarkEnd w:id="10"/>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w:t>
      </w:r>
      <w:r w:rsidRPr="0023328F">
        <w:rPr>
          <w:rFonts w:ascii="Verdana" w:hAnsi="Verdana" w:cs="Arial"/>
          <w:sz w:val="18"/>
          <w:szCs w:val="18"/>
          <w:lang w:val="es-BO"/>
        </w:rPr>
        <w:lastRenderedPageBreak/>
        <w:t xml:space="preserve">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0"/>
      <w:bookmarkStart w:id="12"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1"/>
      <w:bookmarkEnd w:id="12"/>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1"/>
      <w:bookmarkStart w:id="14" w:name="_Toc161662256"/>
      <w:r w:rsidRPr="0023328F">
        <w:rPr>
          <w:rFonts w:ascii="Verdana" w:hAnsi="Verdana"/>
          <w:sz w:val="18"/>
          <w:szCs w:val="18"/>
          <w:lang w:val="es-BO"/>
        </w:rPr>
        <w:t>AMPLIACIÓN DE PLAZO PARA LA PRESENTACIÓN DE PROPUESTAS</w:t>
      </w:r>
      <w:bookmarkEnd w:id="13"/>
      <w:bookmarkEnd w:id="14"/>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5" w:name="_Toc346780202"/>
      <w:bookmarkStart w:id="16" w:name="_Toc161662257"/>
      <w:r w:rsidRPr="0023328F">
        <w:rPr>
          <w:rFonts w:ascii="Verdana" w:hAnsi="Verdana"/>
          <w:sz w:val="18"/>
          <w:szCs w:val="18"/>
          <w:lang w:val="es-BO"/>
        </w:rPr>
        <w:t>GARANTÍAS</w:t>
      </w:r>
      <w:bookmarkEnd w:id="15"/>
      <w:bookmarkEnd w:id="16"/>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7"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7"/>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8"/>
      <w:r w:rsidR="005667EC" w:rsidRPr="0023328F">
        <w:rPr>
          <w:rFonts w:ascii="Verdana" w:hAnsi="Verdana" w:cs="Arial"/>
          <w:sz w:val="18"/>
          <w:szCs w:val="18"/>
        </w:rPr>
        <w:t>.</w:t>
      </w:r>
      <w:bookmarkEnd w:id="19"/>
    </w:p>
    <w:bookmarkEnd w:id="20"/>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1" w:name="_Toc346780205"/>
      <w:r w:rsidRPr="0023328F">
        <w:rPr>
          <w:rFonts w:ascii="Verdana" w:hAnsi="Verdana"/>
          <w:b/>
          <w:sz w:val="18"/>
          <w:szCs w:val="18"/>
          <w:lang w:val="es-BO"/>
        </w:rPr>
        <w:t>Devolución de la Garantía de Seriedad de Propuesta</w:t>
      </w:r>
      <w:bookmarkEnd w:id="21"/>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2" w:name="_Toc346780206"/>
      <w:bookmarkStart w:id="23"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2"/>
      <w:bookmarkEnd w:id="23"/>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7"/>
      <w:bookmarkStart w:id="25" w:name="_Toc161662258"/>
      <w:r w:rsidRPr="0040549C">
        <w:rPr>
          <w:rFonts w:ascii="Verdana" w:hAnsi="Verdana"/>
          <w:sz w:val="18"/>
          <w:szCs w:val="18"/>
          <w:lang w:val="es-BO"/>
        </w:rPr>
        <w:t>DESCALIFICACIÓN DE PROPUESTAS</w:t>
      </w:r>
      <w:bookmarkEnd w:id="24"/>
      <w:bookmarkEnd w:id="25"/>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CF39BA">
      <w:pPr>
        <w:numPr>
          <w:ilvl w:val="0"/>
          <w:numId w:val="21"/>
        </w:numPr>
        <w:tabs>
          <w:tab w:val="left" w:pos="1276"/>
          <w:tab w:val="left" w:pos="1843"/>
        </w:tabs>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CF39BA">
      <w:pPr>
        <w:numPr>
          <w:ilvl w:val="0"/>
          <w:numId w:val="21"/>
        </w:numPr>
        <w:tabs>
          <w:tab w:val="left" w:pos="1276"/>
          <w:tab w:val="left" w:pos="1843"/>
        </w:tabs>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CF39BA">
      <w:pPr>
        <w:numPr>
          <w:ilvl w:val="0"/>
          <w:numId w:val="21"/>
        </w:numPr>
        <w:tabs>
          <w:tab w:val="left" w:pos="1276"/>
          <w:tab w:val="left" w:pos="1843"/>
        </w:tabs>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CF39BA">
      <w:pPr>
        <w:numPr>
          <w:ilvl w:val="0"/>
          <w:numId w:val="21"/>
        </w:numPr>
        <w:tabs>
          <w:tab w:val="left" w:pos="1276"/>
          <w:tab w:val="left" w:pos="1843"/>
        </w:tabs>
        <w:ind w:left="1843" w:hanging="573"/>
        <w:jc w:val="both"/>
        <w:rPr>
          <w:rFonts w:ascii="Verdana" w:hAnsi="Verdana" w:cs="Arial"/>
          <w:sz w:val="18"/>
          <w:szCs w:val="18"/>
          <w:lang w:val="es-BO"/>
        </w:rPr>
      </w:pPr>
      <w:r w:rsidRPr="0023328F">
        <w:rPr>
          <w:rFonts w:ascii="Verdana" w:hAnsi="Verdana" w:cs="Arial"/>
          <w:sz w:val="18"/>
          <w:szCs w:val="18"/>
          <w:lang w:val="es-BO"/>
        </w:rPr>
        <w:lastRenderedPageBreak/>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6" w:name="_Toc346780208"/>
      <w:bookmarkStart w:id="27"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6"/>
      <w:bookmarkEnd w:id="27"/>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CF39BA">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CF39BA">
      <w:pPr>
        <w:pStyle w:val="Prrafodelista"/>
        <w:ind w:left="1843"/>
        <w:rPr>
          <w:rFonts w:ascii="Verdana" w:hAnsi="Verdana" w:cs="Arial"/>
          <w:sz w:val="14"/>
          <w:szCs w:val="14"/>
          <w:lang w:val="es-BO"/>
        </w:rPr>
      </w:pPr>
    </w:p>
    <w:p w14:paraId="6AC3D518"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28" w:name="_Toc346780209"/>
      <w:bookmarkStart w:id="29" w:name="_Toc161662260"/>
      <w:r w:rsidRPr="0023328F">
        <w:rPr>
          <w:rFonts w:ascii="Verdana" w:hAnsi="Verdana"/>
          <w:sz w:val="18"/>
          <w:szCs w:val="18"/>
          <w:lang w:val="es-BO"/>
        </w:rPr>
        <w:lastRenderedPageBreak/>
        <w:t>DECLARATORIA DESIERTA</w:t>
      </w:r>
      <w:bookmarkEnd w:id="28"/>
      <w:bookmarkEnd w:id="29"/>
    </w:p>
    <w:p w14:paraId="75D2F533" w14:textId="77777777" w:rsidR="002E1947" w:rsidRPr="0023328F" w:rsidRDefault="002E1947" w:rsidP="00CF39BA">
      <w:pPr>
        <w:rPr>
          <w:rFonts w:ascii="Verdana" w:hAnsi="Verdana" w:cs="Arial"/>
          <w:b/>
          <w:sz w:val="18"/>
          <w:szCs w:val="18"/>
          <w:lang w:val="es-BO"/>
        </w:rPr>
      </w:pPr>
    </w:p>
    <w:p w14:paraId="39158C8E" w14:textId="77777777" w:rsidR="00702D16" w:rsidRDefault="00702D16" w:rsidP="00CF39BA">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CF39BA">
      <w:pPr>
        <w:ind w:left="567"/>
        <w:jc w:val="both"/>
        <w:rPr>
          <w:rFonts w:ascii="Verdana" w:hAnsi="Verdana" w:cs="Arial"/>
          <w:sz w:val="18"/>
          <w:szCs w:val="18"/>
          <w:lang w:val="es-BO"/>
        </w:rPr>
      </w:pPr>
    </w:p>
    <w:p w14:paraId="182C6DE5" w14:textId="77777777" w:rsidR="00CF39BA" w:rsidRDefault="00CF39BA" w:rsidP="00CF39BA">
      <w:pPr>
        <w:ind w:left="567"/>
        <w:jc w:val="both"/>
        <w:rPr>
          <w:rFonts w:ascii="Verdana" w:hAnsi="Verdana" w:cs="Arial"/>
          <w:sz w:val="18"/>
          <w:szCs w:val="18"/>
          <w:lang w:val="es-BO"/>
        </w:rPr>
      </w:pPr>
    </w:p>
    <w:p w14:paraId="0ABDF423" w14:textId="77777777" w:rsidR="007C1F63" w:rsidRPr="0023328F" w:rsidRDefault="007C1F63"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0" w:name="_Toc346780210"/>
      <w:bookmarkStart w:id="31" w:name="_Toc161662261"/>
      <w:r w:rsidRPr="0023328F">
        <w:rPr>
          <w:rFonts w:ascii="Verdana" w:hAnsi="Verdana"/>
          <w:sz w:val="18"/>
          <w:szCs w:val="18"/>
          <w:lang w:val="es-BO"/>
        </w:rPr>
        <w:t>CANCELACIÓN, SUSPENSIÓN Y ANULACIÓN DEL PROCESO DE CONTRATACIÓN</w:t>
      </w:r>
      <w:bookmarkEnd w:id="30"/>
      <w:bookmarkEnd w:id="31"/>
    </w:p>
    <w:p w14:paraId="344BA04F" w14:textId="77777777" w:rsidR="007C1F63" w:rsidRPr="0023328F" w:rsidRDefault="007C1F63" w:rsidP="00CF39BA">
      <w:pPr>
        <w:ind w:left="360"/>
        <w:jc w:val="both"/>
        <w:rPr>
          <w:rFonts w:ascii="Verdana" w:hAnsi="Verdana" w:cs="Arial"/>
          <w:b/>
          <w:sz w:val="18"/>
          <w:szCs w:val="18"/>
          <w:lang w:val="es-BO"/>
        </w:rPr>
      </w:pPr>
    </w:p>
    <w:p w14:paraId="5451B603" w14:textId="77777777" w:rsidR="007C1F63" w:rsidRDefault="007C1F63" w:rsidP="00CF39BA">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465E68FA" w14:textId="77777777" w:rsidR="00FB0B57" w:rsidRPr="0023328F" w:rsidRDefault="00FB0B57" w:rsidP="00CF39BA">
      <w:pPr>
        <w:ind w:left="567"/>
        <w:jc w:val="both"/>
        <w:rPr>
          <w:rFonts w:ascii="Verdana" w:hAnsi="Verdana" w:cs="Arial"/>
          <w:sz w:val="18"/>
          <w:szCs w:val="18"/>
          <w:lang w:val="es-BO"/>
        </w:rPr>
      </w:pPr>
    </w:p>
    <w:p w14:paraId="5DC07D96"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2" w:name="_Toc346780211"/>
      <w:bookmarkStart w:id="33" w:name="_Toc161662262"/>
      <w:r w:rsidRPr="0023328F">
        <w:rPr>
          <w:rFonts w:ascii="Verdana" w:hAnsi="Verdana"/>
          <w:sz w:val="18"/>
          <w:szCs w:val="18"/>
          <w:lang w:val="es-BO"/>
        </w:rPr>
        <w:t>RESOLUCIONES RECURRIBLES</w:t>
      </w:r>
      <w:bookmarkEnd w:id="32"/>
      <w:bookmarkEnd w:id="33"/>
    </w:p>
    <w:p w14:paraId="3C9EBDEE" w14:textId="77777777" w:rsidR="002E1947" w:rsidRPr="0023328F" w:rsidRDefault="002E1947" w:rsidP="00CF39BA">
      <w:pPr>
        <w:rPr>
          <w:lang w:val="es-BO"/>
        </w:rPr>
      </w:pPr>
    </w:p>
    <w:p w14:paraId="30E93684" w14:textId="77777777" w:rsidR="00702D16" w:rsidRPr="0023328F" w:rsidRDefault="00702D16" w:rsidP="00CF39BA">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CF39BA">
      <w:pPr>
        <w:jc w:val="both"/>
        <w:rPr>
          <w:rFonts w:ascii="Verdana" w:hAnsi="Verdana" w:cs="Arial"/>
          <w:sz w:val="18"/>
          <w:szCs w:val="18"/>
          <w:lang w:val="es-BO"/>
        </w:rPr>
      </w:pPr>
    </w:p>
    <w:p w14:paraId="2CA2D7E2" w14:textId="77777777" w:rsidR="002E1947" w:rsidRPr="0023328F" w:rsidRDefault="002E1947" w:rsidP="00CF39BA">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CF39BA">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CF39BA">
      <w:pPr>
        <w:jc w:val="center"/>
        <w:rPr>
          <w:rFonts w:ascii="Verdana" w:hAnsi="Verdana" w:cs="Arial"/>
          <w:b/>
          <w:sz w:val="18"/>
          <w:szCs w:val="18"/>
          <w:lang w:val="es-BO"/>
        </w:rPr>
      </w:pPr>
    </w:p>
    <w:p w14:paraId="1753BFF3" w14:textId="77777777" w:rsidR="002E1947" w:rsidRPr="0023328F" w:rsidRDefault="002E1947" w:rsidP="00CF39BA">
      <w:pPr>
        <w:pStyle w:val="Ttulo10"/>
        <w:numPr>
          <w:ilvl w:val="0"/>
          <w:numId w:val="19"/>
        </w:numPr>
        <w:tabs>
          <w:tab w:val="left" w:pos="567"/>
        </w:tabs>
        <w:spacing w:before="0" w:after="0"/>
        <w:ind w:left="567" w:hanging="567"/>
        <w:jc w:val="left"/>
        <w:rPr>
          <w:rFonts w:ascii="Verdana" w:hAnsi="Verdana"/>
          <w:sz w:val="18"/>
          <w:szCs w:val="18"/>
          <w:lang w:val="es-BO"/>
        </w:rPr>
      </w:pPr>
      <w:bookmarkStart w:id="34" w:name="_Toc346780212"/>
      <w:bookmarkStart w:id="35" w:name="_Toc161662263"/>
      <w:r w:rsidRPr="0023328F">
        <w:rPr>
          <w:rFonts w:ascii="Verdana" w:hAnsi="Verdana"/>
          <w:sz w:val="18"/>
          <w:szCs w:val="18"/>
          <w:lang w:val="es-BO"/>
        </w:rPr>
        <w:t>PREPARACIÓN DE PROPUESTAS</w:t>
      </w:r>
      <w:bookmarkEnd w:id="34"/>
      <w:bookmarkEnd w:id="35"/>
    </w:p>
    <w:p w14:paraId="02F796F0" w14:textId="77777777" w:rsidR="002E1947" w:rsidRPr="00F872C8" w:rsidRDefault="002E1947" w:rsidP="00CF39BA">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6" w:name="_Hlk94283788"/>
      <w:bookmarkStart w:id="37"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6"/>
      <w:r w:rsidRPr="00E35AB6">
        <w:rPr>
          <w:rFonts w:ascii="Verdana" w:hAnsi="Verdana" w:cs="Arial"/>
          <w:sz w:val="18"/>
          <w:szCs w:val="18"/>
          <w:lang w:val="es-BO"/>
        </w:rPr>
        <w:t>.</w:t>
      </w:r>
      <w:bookmarkEnd w:id="37"/>
    </w:p>
    <w:p w14:paraId="5B826A7A" w14:textId="77777777" w:rsidR="00F872C8" w:rsidRPr="00E35AB6" w:rsidRDefault="00F872C8" w:rsidP="00F872C8">
      <w:pPr>
        <w:ind w:left="567"/>
        <w:jc w:val="both"/>
        <w:rPr>
          <w:rFonts w:ascii="Verdana" w:hAnsi="Verdana" w:cs="Arial"/>
          <w:sz w:val="18"/>
          <w:szCs w:val="18"/>
          <w:lang w:val="es-BO"/>
        </w:rPr>
      </w:pPr>
    </w:p>
    <w:p w14:paraId="3CE95A64" w14:textId="77777777"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8" w:name="_Toc346780213"/>
      <w:bookmarkStart w:id="39" w:name="_Toc161662264"/>
      <w:r w:rsidRPr="00E35AB6">
        <w:rPr>
          <w:rFonts w:ascii="Verdana" w:hAnsi="Verdana"/>
          <w:sz w:val="18"/>
          <w:szCs w:val="18"/>
          <w:lang w:val="es-BO"/>
        </w:rPr>
        <w:t>MONEDA DEL PROCESO DE CONTRATACIÓN</w:t>
      </w:r>
      <w:bookmarkEnd w:id="38"/>
      <w:bookmarkEnd w:id="39"/>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0" w:name="_Toc346780214"/>
      <w:bookmarkStart w:id="41" w:name="_Toc161662265"/>
      <w:r w:rsidRPr="0023328F">
        <w:rPr>
          <w:rFonts w:ascii="Verdana" w:hAnsi="Verdana"/>
          <w:sz w:val="18"/>
          <w:szCs w:val="18"/>
          <w:lang w:val="es-BO"/>
        </w:rPr>
        <w:t>COSTOS DE PARTICIPACIÓN EN EL PROCESO DE CONTRATACIÓN</w:t>
      </w:r>
      <w:bookmarkEnd w:id="40"/>
      <w:bookmarkEnd w:id="41"/>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2" w:name="_Toc346780215"/>
      <w:bookmarkStart w:id="43" w:name="_Toc161662266"/>
      <w:r w:rsidRPr="0023328F">
        <w:rPr>
          <w:rFonts w:ascii="Verdana" w:hAnsi="Verdana"/>
          <w:sz w:val="18"/>
          <w:szCs w:val="18"/>
          <w:lang w:val="es-BO"/>
        </w:rPr>
        <w:t>IDIOMA</w:t>
      </w:r>
      <w:bookmarkEnd w:id="42"/>
      <w:bookmarkEnd w:id="43"/>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4" w:name="_Toc346780216"/>
      <w:bookmarkStart w:id="45" w:name="_Toc161662267"/>
      <w:r w:rsidRPr="0023328F">
        <w:rPr>
          <w:rFonts w:ascii="Verdana" w:hAnsi="Verdana"/>
          <w:sz w:val="18"/>
          <w:szCs w:val="18"/>
          <w:lang w:val="es-BO"/>
        </w:rPr>
        <w:t>VALIDEZ DE LA PROPUESTA</w:t>
      </w:r>
      <w:bookmarkEnd w:id="44"/>
      <w:bookmarkEnd w:id="45"/>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lastRenderedPageBreak/>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6" w:name="_Toc346780217"/>
      <w:bookmarkStart w:id="47" w:name="_Toc161662268"/>
      <w:r w:rsidRPr="001E4252">
        <w:rPr>
          <w:rFonts w:ascii="Verdana" w:hAnsi="Verdana"/>
          <w:sz w:val="18"/>
          <w:szCs w:val="18"/>
          <w:lang w:val="es-BO"/>
        </w:rPr>
        <w:t>DOCUMENTOS DE LA PROPUESTA</w:t>
      </w:r>
      <w:bookmarkEnd w:id="46"/>
      <w:bookmarkEnd w:id="47"/>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8"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8"/>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9"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9"/>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0" w:name="_Toc346780218"/>
      <w:bookmarkStart w:id="51" w:name="_Toc161662269"/>
      <w:r w:rsidRPr="000C6821">
        <w:rPr>
          <w:rFonts w:ascii="Verdana" w:hAnsi="Verdana"/>
          <w:sz w:val="18"/>
          <w:szCs w:val="18"/>
          <w:lang w:val="es-BO"/>
        </w:rPr>
        <w:t>PROPUESTA ECONÓMICA</w:t>
      </w:r>
      <w:bookmarkEnd w:id="50"/>
      <w:bookmarkEnd w:id="51"/>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3DC41A17" w14:textId="77777777" w:rsidR="00CF39BA" w:rsidRPr="000C6821" w:rsidRDefault="00CF39BA" w:rsidP="00F872C8">
      <w:pPr>
        <w:widowControl w:val="0"/>
        <w:ind w:left="567"/>
        <w:jc w:val="both"/>
        <w:rPr>
          <w:rFonts w:ascii="Verdana" w:hAnsi="Verdana" w:cs="Arial"/>
          <w:sz w:val="18"/>
          <w:szCs w:val="18"/>
          <w:lang w:val="es-BO"/>
        </w:rPr>
      </w:pPr>
    </w:p>
    <w:p w14:paraId="1E3B16D8" w14:textId="77777777"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2" w:name="_Toc346780219"/>
      <w:bookmarkStart w:id="53" w:name="_Toc161662270"/>
      <w:r w:rsidRPr="000C6821">
        <w:rPr>
          <w:rFonts w:ascii="Verdana" w:hAnsi="Verdana"/>
          <w:sz w:val="18"/>
          <w:szCs w:val="18"/>
          <w:lang w:val="es-BO"/>
        </w:rPr>
        <w:t>PROPUESTA TÉCNICA</w:t>
      </w:r>
      <w:bookmarkEnd w:id="52"/>
      <w:bookmarkEnd w:id="53"/>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4" w:name="_Toc346780220"/>
      <w:bookmarkStart w:id="55"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4"/>
      <w:bookmarkEnd w:id="55"/>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6"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6"/>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7" w:name="_Toc346780221"/>
      <w:bookmarkStart w:id="58" w:name="_Toc161662272"/>
      <w:r w:rsidRPr="000C6821">
        <w:rPr>
          <w:rFonts w:ascii="Verdana" w:hAnsi="Verdana"/>
          <w:sz w:val="18"/>
          <w:szCs w:val="18"/>
          <w:lang w:val="es-BO"/>
        </w:rPr>
        <w:t>PRESENTACIÓN DE PROPUESTAS</w:t>
      </w:r>
      <w:bookmarkEnd w:id="57"/>
      <w:bookmarkEnd w:id="58"/>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9"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60" w:name="_Hlk93666916"/>
      <w:r w:rsidR="00D1380A">
        <w:rPr>
          <w:rFonts w:ascii="Verdana" w:hAnsi="Verdana"/>
          <w:sz w:val="18"/>
          <w:szCs w:val="18"/>
        </w:rPr>
        <w:t>para una asociación adecuada a la presentación de la misma</w:t>
      </w:r>
      <w:bookmarkEnd w:id="60"/>
      <w:r w:rsidRPr="000C6821">
        <w:rPr>
          <w:rFonts w:ascii="Verdana" w:hAnsi="Verdana" w:cs="Arial"/>
          <w:sz w:val="18"/>
          <w:szCs w:val="18"/>
          <w:lang w:val="es-BO"/>
        </w:rPr>
        <w:t>.</w:t>
      </w:r>
      <w:bookmarkEnd w:id="59"/>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1"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2" w:name="_Toc61871259"/>
      <w:bookmarkStart w:id="63" w:name="_Toc94725469"/>
      <w:bookmarkStart w:id="64" w:name="_Toc161662273"/>
      <w:bookmarkStart w:id="65" w:name="_Toc346780225"/>
      <w:bookmarkEnd w:id="61"/>
      <w:r w:rsidRPr="000C6821">
        <w:rPr>
          <w:rFonts w:ascii="Verdana" w:hAnsi="Verdana"/>
          <w:sz w:val="18"/>
          <w:szCs w:val="18"/>
          <w:lang w:val="es-BO"/>
        </w:rPr>
        <w:t>Plazo, lugar y medio de presentación</w:t>
      </w:r>
      <w:bookmarkEnd w:id="62"/>
      <w:r w:rsidR="00D1380A">
        <w:rPr>
          <w:rFonts w:ascii="Verdana" w:hAnsi="Verdana"/>
          <w:sz w:val="18"/>
          <w:szCs w:val="18"/>
          <w:lang w:val="es-BO"/>
        </w:rPr>
        <w:t xml:space="preserve"> electrónica</w:t>
      </w:r>
      <w:bookmarkEnd w:id="63"/>
      <w:bookmarkEnd w:id="64"/>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6" w:name="_Toc61871260"/>
      <w:bookmarkStart w:id="67" w:name="_Toc94725470"/>
      <w:bookmarkStart w:id="68" w:name="_Toc161662274"/>
      <w:r w:rsidRPr="000C6821">
        <w:rPr>
          <w:rFonts w:ascii="Verdana" w:hAnsi="Verdana"/>
          <w:sz w:val="18"/>
          <w:szCs w:val="18"/>
          <w:lang w:val="es-BO"/>
        </w:rPr>
        <w:t>Modificaciones y retiro de propuestas electrónicas</w:t>
      </w:r>
      <w:bookmarkEnd w:id="66"/>
      <w:bookmarkEnd w:id="67"/>
      <w:bookmarkEnd w:id="68"/>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9" w:name="_Hlk94285234"/>
      <w:r w:rsidRPr="000C6821">
        <w:rPr>
          <w:rFonts w:ascii="Verdana" w:hAnsi="Verdana" w:cs="Arial"/>
          <w:sz w:val="18"/>
          <w:szCs w:val="18"/>
          <w:lang w:val="es-BO"/>
        </w:rPr>
        <w:t>Las propuestas electrónicas presentadas</w:t>
      </w:r>
      <w:bookmarkEnd w:id="69"/>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0" w:name="_Toc161662275"/>
      <w:r w:rsidRPr="000C6821">
        <w:rPr>
          <w:rFonts w:ascii="Verdana" w:hAnsi="Verdana"/>
          <w:sz w:val="18"/>
          <w:szCs w:val="18"/>
          <w:lang w:val="es-BO"/>
        </w:rPr>
        <w:lastRenderedPageBreak/>
        <w:t>SUBASTA ELECTRÓNICA</w:t>
      </w:r>
      <w:bookmarkEnd w:id="70"/>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1" w:name="_Toc161662276"/>
      <w:r w:rsidRPr="000C6821">
        <w:rPr>
          <w:rFonts w:ascii="Verdana" w:hAnsi="Verdana"/>
          <w:sz w:val="18"/>
          <w:szCs w:val="18"/>
          <w:lang w:val="es-BO"/>
        </w:rPr>
        <w:t>APERTURA DE PROPUESTAS</w:t>
      </w:r>
      <w:bookmarkEnd w:id="65"/>
      <w:bookmarkEnd w:id="71"/>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2"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2"/>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3"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3"/>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lastRenderedPageBreak/>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6"/>
      <w:bookmarkStart w:id="75" w:name="_Toc161662277"/>
      <w:r w:rsidRPr="000C6821">
        <w:rPr>
          <w:rFonts w:ascii="Verdana" w:hAnsi="Verdana"/>
          <w:sz w:val="18"/>
          <w:szCs w:val="18"/>
          <w:lang w:val="es-BO"/>
        </w:rPr>
        <w:t>EVALUACIÓN DE PROPUESTAS</w:t>
      </w:r>
      <w:bookmarkEnd w:id="74"/>
      <w:bookmarkEnd w:id="75"/>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6" w:name="_Toc346780227"/>
      <w:bookmarkStart w:id="77" w:name="_Toc161662278"/>
      <w:r w:rsidRPr="0023328F">
        <w:rPr>
          <w:rFonts w:ascii="Verdana" w:hAnsi="Verdana"/>
          <w:sz w:val="18"/>
          <w:szCs w:val="18"/>
          <w:lang w:val="es-BO"/>
        </w:rPr>
        <w:t>EVALUACIÓN PRELIMINAR</w:t>
      </w:r>
      <w:bookmarkEnd w:id="76"/>
      <w:bookmarkEnd w:id="77"/>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7777777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8" w:name="_Toc346780228"/>
      <w:bookmarkStart w:id="79"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8"/>
      <w:bookmarkEnd w:id="79"/>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0"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0"/>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1"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1"/>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2"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2"/>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2B933CA0" w14:textId="77E0C96F"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3"/>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37DFB55" w14:textId="059C9FD0"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14:paraId="56BC68A5" w14:textId="77777777" w:rsidR="00F872C8" w:rsidRDefault="00F872C8" w:rsidP="00F872C8">
      <w:pPr>
        <w:pStyle w:val="Prrafodelista"/>
        <w:rPr>
          <w:rFonts w:ascii="Verdana" w:hAnsi="Verdana"/>
          <w:sz w:val="18"/>
          <w:szCs w:val="18"/>
          <w:lang w:val="es-BO"/>
        </w:rPr>
      </w:pPr>
    </w:p>
    <w:p w14:paraId="06E305BA" w14:textId="77777777"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2"/>
      <w:r w:rsidRPr="000C6821">
        <w:rPr>
          <w:rFonts w:ascii="Verdana" w:hAnsi="Verdana"/>
          <w:sz w:val="18"/>
          <w:szCs w:val="18"/>
          <w:lang w:val="es-BO"/>
        </w:rPr>
        <w:t>CONTENIDO DEL INFORME DE EVALUACIÓN Y RECOMENDACIÓN</w:t>
      </w:r>
      <w:bookmarkEnd w:id="85"/>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3"/>
      <w:r w:rsidRPr="000C6821">
        <w:rPr>
          <w:rFonts w:ascii="Verdana" w:hAnsi="Verdana"/>
          <w:sz w:val="18"/>
          <w:szCs w:val="18"/>
          <w:lang w:val="es-BO"/>
        </w:rPr>
        <w:t>RESOLUCIÓN DE ADJUDICACIÓN O DECLARATORIA DESIERTA</w:t>
      </w:r>
      <w:bookmarkEnd w:id="86"/>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7"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7"/>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6"/>
      <w:r w:rsidRPr="000C6821">
        <w:rPr>
          <w:rFonts w:ascii="Verdana" w:hAnsi="Verdana"/>
          <w:sz w:val="18"/>
          <w:szCs w:val="18"/>
          <w:lang w:val="es-BO"/>
        </w:rPr>
        <w:t xml:space="preserve">En caso de que el RPC solicite a la Comisión de Calificación la complementación o sustentación del informe, podrá autorizar la modificación del cronograma de plazos </w:t>
      </w:r>
      <w:r w:rsidRPr="000C6821">
        <w:rPr>
          <w:rFonts w:ascii="Verdana" w:hAnsi="Verdana"/>
          <w:sz w:val="18"/>
          <w:szCs w:val="18"/>
          <w:lang w:val="es-BO"/>
        </w:rPr>
        <w:lastRenderedPageBreak/>
        <w:t>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8"/>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7"/>
      <w:r w:rsidRPr="000C6821">
        <w:rPr>
          <w:rFonts w:ascii="Verdana" w:hAnsi="Verdana"/>
          <w:sz w:val="18"/>
          <w:szCs w:val="18"/>
          <w:lang w:val="es-BO"/>
        </w:rPr>
        <w:t>La Resolución de Adjudicación o Declaratoria Desierta será motivada y contendrá mínimamente la siguiente información:</w:t>
      </w:r>
      <w:bookmarkEnd w:id="89"/>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0"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0"/>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1"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1"/>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161662285"/>
      <w:r w:rsidRPr="000C6821">
        <w:rPr>
          <w:rFonts w:ascii="Verdana" w:hAnsi="Verdana"/>
          <w:sz w:val="18"/>
          <w:szCs w:val="18"/>
          <w:lang w:val="es-BO"/>
        </w:rPr>
        <w:t>SUSCRIPCIÓN DE CONTRATO</w:t>
      </w:r>
      <w:bookmarkEnd w:id="92"/>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3"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3"/>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4" w:name="_Toc161662286"/>
      <w:r w:rsidRPr="000C6821">
        <w:rPr>
          <w:rFonts w:ascii="Verdana" w:hAnsi="Verdana"/>
          <w:sz w:val="18"/>
          <w:szCs w:val="18"/>
          <w:lang w:val="es-BO"/>
        </w:rPr>
        <w:t>MODIFICACIONES AL CONTRATO</w:t>
      </w:r>
      <w:bookmarkEnd w:id="94"/>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5899B1FC" w14:textId="77777777" w:rsidR="009118FA" w:rsidRDefault="009118FA" w:rsidP="00F872C8">
      <w:pPr>
        <w:ind w:left="567"/>
        <w:jc w:val="both"/>
        <w:rPr>
          <w:rFonts w:ascii="Verdana" w:hAnsi="Verdana"/>
          <w:sz w:val="18"/>
          <w:szCs w:val="18"/>
          <w:lang w:val="es-BO" w:eastAsia="es-BO"/>
        </w:rPr>
      </w:pPr>
    </w:p>
    <w:p w14:paraId="483CA376" w14:textId="77777777" w:rsidR="009118FA" w:rsidRPr="000C6821" w:rsidRDefault="009118FA" w:rsidP="00F872C8">
      <w:pPr>
        <w:ind w:left="567"/>
        <w:jc w:val="both"/>
        <w:rPr>
          <w:rFonts w:ascii="Verdana" w:hAnsi="Verdana"/>
          <w:sz w:val="18"/>
          <w:szCs w:val="18"/>
          <w:lang w:val="es-BO" w:eastAsia="es-BO"/>
        </w:rPr>
      </w:pP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5" w:name="_Toc161662287"/>
      <w:r w:rsidRPr="000C6821">
        <w:rPr>
          <w:rFonts w:ascii="Verdana" w:hAnsi="Verdana"/>
          <w:sz w:val="18"/>
          <w:szCs w:val="18"/>
          <w:lang w:val="es-BO"/>
        </w:rPr>
        <w:lastRenderedPageBreak/>
        <w:t>SUBCONTRATACIÓN</w:t>
      </w:r>
      <w:bookmarkEnd w:id="95"/>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40AD39A8" w14:textId="77777777" w:rsidR="00CF39BA" w:rsidRDefault="00CF39BA">
      <w:pPr>
        <w:rPr>
          <w:rFonts w:ascii="Verdana" w:hAnsi="Verdana" w:cs="Arial"/>
          <w:b/>
          <w:sz w:val="18"/>
          <w:szCs w:val="18"/>
          <w:lang w:val="es-BO"/>
        </w:rPr>
      </w:pPr>
      <w:r>
        <w:rPr>
          <w:rFonts w:ascii="Verdana" w:hAnsi="Verdana" w:cs="Arial"/>
          <w:b/>
          <w:sz w:val="18"/>
          <w:szCs w:val="18"/>
          <w:lang w:val="es-BO"/>
        </w:rPr>
        <w:br w:type="page"/>
      </w:r>
    </w:p>
    <w:p w14:paraId="39BC0828" w14:textId="543998F1"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77777777"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6"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6"/>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7" w:name="_Toc161662289"/>
      <w:r w:rsidRPr="000C6821">
        <w:rPr>
          <w:rFonts w:ascii="Verdana" w:hAnsi="Verdana"/>
          <w:sz w:val="18"/>
          <w:szCs w:val="18"/>
          <w:lang w:val="es-BO"/>
        </w:rPr>
        <w:t>CIERRE DEL CONTRATO</w:t>
      </w:r>
      <w:bookmarkEnd w:id="97"/>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22ABFED" w14:textId="0335CC8F"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14:paraId="4F185B1C" w14:textId="77777777" w:rsidR="006D3FA1" w:rsidRPr="000C6821" w:rsidRDefault="006D3FA1" w:rsidP="00F872C8">
      <w:pPr>
        <w:jc w:val="center"/>
        <w:rPr>
          <w:rFonts w:ascii="Verdana" w:hAnsi="Verdana" w:cs="Arial"/>
          <w:b/>
          <w:sz w:val="18"/>
          <w:szCs w:val="18"/>
          <w:lang w:val="es-BO"/>
        </w:rPr>
      </w:pP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Pr="00CF39BA" w:rsidRDefault="00087CD9" w:rsidP="00FE1EAA">
      <w:pPr>
        <w:ind w:left="567"/>
        <w:jc w:val="both"/>
        <w:rPr>
          <w:rFonts w:ascii="Verdana" w:hAnsi="Verdana" w:cs="Arial"/>
          <w:b/>
          <w:sz w:val="14"/>
          <w:szCs w:val="14"/>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Pr="00CF39BA" w:rsidRDefault="00087CD9" w:rsidP="00673C6A">
      <w:pPr>
        <w:ind w:left="567"/>
        <w:jc w:val="both"/>
        <w:rPr>
          <w:rFonts w:ascii="Verdana" w:hAnsi="Verdana" w:cs="Arial"/>
          <w:b/>
          <w:sz w:val="14"/>
          <w:szCs w:val="14"/>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Pr="00CF39BA" w:rsidRDefault="00087CD9" w:rsidP="00673C6A">
      <w:pPr>
        <w:ind w:left="567"/>
        <w:jc w:val="both"/>
        <w:rPr>
          <w:rFonts w:ascii="Verdana" w:hAnsi="Verdana" w:cs="Arial"/>
          <w:b/>
          <w:sz w:val="14"/>
          <w:szCs w:val="14"/>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Pr="00CF39BA" w:rsidRDefault="00087CD9" w:rsidP="00DE1907">
      <w:pPr>
        <w:ind w:left="567"/>
        <w:jc w:val="both"/>
        <w:rPr>
          <w:rFonts w:ascii="Verdana" w:hAnsi="Verdana" w:cs="Arial"/>
          <w:b/>
          <w:sz w:val="14"/>
          <w:szCs w:val="14"/>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Pr="00CF39BA" w:rsidRDefault="00087CD9" w:rsidP="00DE1907">
      <w:pPr>
        <w:ind w:left="567"/>
        <w:jc w:val="both"/>
        <w:rPr>
          <w:rFonts w:ascii="Verdana" w:hAnsi="Verdana" w:cs="Arial"/>
          <w:b/>
          <w:sz w:val="14"/>
          <w:szCs w:val="14"/>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Pr="00CF39BA" w:rsidRDefault="00087CD9" w:rsidP="00673C6A">
      <w:pPr>
        <w:ind w:left="567"/>
        <w:jc w:val="both"/>
        <w:rPr>
          <w:rFonts w:ascii="Verdana" w:hAnsi="Verdana" w:cs="Arial"/>
          <w:b/>
          <w:sz w:val="14"/>
          <w:szCs w:val="14"/>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Pr="00CF39BA" w:rsidRDefault="00087CD9" w:rsidP="00673C6A">
      <w:pPr>
        <w:ind w:left="567"/>
        <w:jc w:val="both"/>
        <w:rPr>
          <w:rFonts w:ascii="Verdana" w:hAnsi="Verdana" w:cs="Arial"/>
          <w:b/>
          <w:sz w:val="14"/>
          <w:szCs w:val="14"/>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CF39BA" w:rsidRDefault="00FE1D1F" w:rsidP="00673C6A">
      <w:pPr>
        <w:ind w:left="567"/>
        <w:jc w:val="both"/>
        <w:rPr>
          <w:rFonts w:ascii="Verdana" w:hAnsi="Verdana" w:cs="Arial"/>
          <w:sz w:val="14"/>
          <w:szCs w:val="14"/>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32FC01C2" w14:textId="5089AF48" w:rsidR="00533D85" w:rsidRDefault="00533D85">
      <w:pPr>
        <w:rPr>
          <w:rFonts w:ascii="Verdana" w:hAnsi="Verdana" w:cs="Arial"/>
          <w:b/>
          <w:sz w:val="18"/>
          <w:szCs w:val="18"/>
          <w:lang w:val="es-BO"/>
        </w:rPr>
      </w:pP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16BAF88C" w:rsidR="002C09D7" w:rsidRDefault="002C09D7" w:rsidP="009D0F79">
      <w:pPr>
        <w:pStyle w:val="Ttulo10"/>
        <w:numPr>
          <w:ilvl w:val="0"/>
          <w:numId w:val="19"/>
        </w:numPr>
        <w:tabs>
          <w:tab w:val="left" w:pos="709"/>
        </w:tabs>
        <w:spacing w:before="0" w:after="0"/>
        <w:jc w:val="left"/>
        <w:rPr>
          <w:rFonts w:ascii="Verdana" w:hAnsi="Verdana"/>
          <w:sz w:val="18"/>
          <w:szCs w:val="18"/>
          <w:lang w:val="es-BO"/>
        </w:rPr>
      </w:pPr>
      <w:bookmarkStart w:id="98"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8"/>
      <w:r w:rsidR="009D0F79" w:rsidRPr="009D0F79">
        <w:t xml:space="preserve"> </w:t>
      </w:r>
      <w:r w:rsidR="009D0F79" w:rsidRPr="009D0F79">
        <w:rPr>
          <w:rFonts w:ascii="Verdana" w:hAnsi="Verdana"/>
          <w:sz w:val="18"/>
          <w:szCs w:val="18"/>
          <w:lang w:val="es-BO"/>
        </w:rPr>
        <w:t>1650852</w:t>
      </w:r>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340D6C">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21ED994A" w:rsidR="00E91293" w:rsidRPr="009D7D50" w:rsidRDefault="009118FA" w:rsidP="00E91293">
            <w:pPr>
              <w:rPr>
                <w:rFonts w:ascii="Arial" w:hAnsi="Arial" w:cs="Arial"/>
                <w:sz w:val="16"/>
                <w:szCs w:val="16"/>
                <w:lang w:val="es-BO"/>
              </w:rPr>
            </w:pPr>
            <w:r>
              <w:rPr>
                <w:rFonts w:ascii="Arial" w:hAnsi="Arial" w:cs="Arial"/>
                <w:sz w:val="16"/>
                <w:szCs w:val="16"/>
                <w:lang w:val="es-BO"/>
              </w:rPr>
              <w:t>6</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1DDDC211" w:rsidR="00E91293" w:rsidRPr="009D7D50" w:rsidRDefault="009D0F79" w:rsidP="00E91293">
            <w:pP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5F6ACA49" w:rsidR="00E91293" w:rsidRPr="009D7D50" w:rsidRDefault="009D0F79" w:rsidP="00E91293">
            <w:pPr>
              <w:rPr>
                <w:rFonts w:ascii="Arial" w:hAnsi="Arial" w:cs="Arial"/>
                <w:sz w:val="16"/>
                <w:szCs w:val="16"/>
                <w:lang w:val="es-BO"/>
              </w:rPr>
            </w:pPr>
            <w:r>
              <w:rPr>
                <w:rFonts w:ascii="Arial" w:hAnsi="Arial" w:cs="Arial"/>
                <w:sz w:val="16"/>
                <w:szCs w:val="16"/>
                <w:lang w:val="es-BO"/>
              </w:rPr>
              <w:t>6</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1EDF30A2" w:rsidR="00E91293" w:rsidRPr="009D7D50" w:rsidRDefault="009D0F79" w:rsidP="00E91293">
            <w:pPr>
              <w:rPr>
                <w:rFonts w:ascii="Arial" w:hAnsi="Arial" w:cs="Arial"/>
                <w:sz w:val="16"/>
                <w:szCs w:val="16"/>
                <w:lang w:val="es-BO"/>
              </w:rPr>
            </w:pPr>
            <w:r>
              <w:rPr>
                <w:rFonts w:ascii="Arial" w:hAnsi="Arial" w:cs="Arial"/>
                <w:sz w:val="16"/>
                <w:szCs w:val="16"/>
                <w:lang w:val="es-BO"/>
              </w:rPr>
              <w:t>5</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73596FB8" w:rsidR="00E91293" w:rsidRPr="009D7D50" w:rsidRDefault="009D0F79" w:rsidP="00E91293">
            <w:pPr>
              <w:rPr>
                <w:rFonts w:ascii="Arial" w:hAnsi="Arial" w:cs="Arial"/>
                <w:sz w:val="16"/>
                <w:szCs w:val="16"/>
                <w:lang w:val="es-BO"/>
              </w:rPr>
            </w:pPr>
            <w:r>
              <w:rPr>
                <w:rFonts w:ascii="Arial" w:hAnsi="Arial" w:cs="Arial"/>
                <w:sz w:val="16"/>
                <w:szCs w:val="16"/>
                <w:lang w:val="es-BO"/>
              </w:rPr>
              <w:t>0</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491FE0E0" w:rsidR="00E91293" w:rsidRPr="009D7D50" w:rsidRDefault="009D0F79" w:rsidP="00E91293">
            <w:pPr>
              <w:rPr>
                <w:rFonts w:ascii="Arial" w:hAnsi="Arial" w:cs="Arial"/>
                <w:sz w:val="16"/>
                <w:szCs w:val="16"/>
                <w:lang w:val="es-BO"/>
              </w:rPr>
            </w:pPr>
            <w:r>
              <w:rPr>
                <w:rFonts w:ascii="Arial" w:hAnsi="Arial" w:cs="Arial"/>
                <w:sz w:val="16"/>
                <w:szCs w:val="16"/>
                <w:lang w:val="es-BO"/>
              </w:rPr>
              <w:t>8</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6702D51A" w:rsidR="00E91293" w:rsidRPr="009D7D50" w:rsidRDefault="009D0F79" w:rsidP="00E91293">
            <w:pPr>
              <w:rPr>
                <w:rFonts w:ascii="Arial" w:hAnsi="Arial" w:cs="Arial"/>
                <w:sz w:val="16"/>
                <w:szCs w:val="16"/>
                <w:lang w:val="es-BO"/>
              </w:rPr>
            </w:pPr>
            <w:r>
              <w:rPr>
                <w:rFonts w:ascii="Arial" w:hAnsi="Arial" w:cs="Arial"/>
                <w:sz w:val="16"/>
                <w:szCs w:val="16"/>
                <w:lang w:val="es-BO"/>
              </w:rPr>
              <w:t>5</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72B63D94" w:rsidR="00E91293" w:rsidRPr="009D7D50" w:rsidRDefault="009D0F79" w:rsidP="00E91293">
            <w:pPr>
              <w:rPr>
                <w:rFonts w:ascii="Arial" w:hAnsi="Arial" w:cs="Arial"/>
                <w:sz w:val="16"/>
                <w:szCs w:val="16"/>
                <w:lang w:val="es-BO"/>
              </w:rPr>
            </w:pPr>
            <w:r>
              <w:rPr>
                <w:rFonts w:ascii="Arial" w:hAnsi="Arial" w:cs="Arial"/>
                <w:sz w:val="16"/>
                <w:szCs w:val="16"/>
                <w:lang w:val="es-BO"/>
              </w:rPr>
              <w:t>2</w:t>
            </w: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5F6E5B8" w:rsidR="00E91293" w:rsidRPr="00B57625" w:rsidRDefault="00BB4DD4" w:rsidP="00E91293">
            <w:pPr>
              <w:rPr>
                <w:rFonts w:ascii="Arial" w:hAnsi="Arial" w:cs="Arial"/>
                <w:sz w:val="16"/>
                <w:szCs w:val="16"/>
                <w:lang w:val="es-BO"/>
              </w:rPr>
            </w:pPr>
            <w:r w:rsidRPr="00B57625">
              <w:rPr>
                <w:rFonts w:ascii="Arial" w:hAnsi="Arial" w:cs="Arial"/>
                <w:sz w:val="16"/>
                <w:szCs w:val="16"/>
                <w:lang w:val="es-BO"/>
              </w:rPr>
              <w:t>1</w:t>
            </w:r>
          </w:p>
        </w:tc>
        <w:tc>
          <w:tcPr>
            <w:tcW w:w="236" w:type="dxa"/>
            <w:gridSpan w:val="3"/>
            <w:tcBorders>
              <w:left w:val="single" w:sz="4" w:space="0" w:color="auto"/>
              <w:right w:val="single" w:sz="4" w:space="0" w:color="auto"/>
            </w:tcBorders>
            <w:shd w:val="clear" w:color="auto" w:fill="auto"/>
          </w:tcPr>
          <w:p w14:paraId="7D03B622" w14:textId="6240DE3E" w:rsidR="00E91293" w:rsidRPr="00B57625" w:rsidRDefault="00B86BDB" w:rsidP="00E91293">
            <w:pPr>
              <w:rPr>
                <w:rFonts w:ascii="Arial" w:hAnsi="Arial" w:cs="Arial"/>
                <w:sz w:val="16"/>
                <w:szCs w:val="16"/>
                <w:lang w:val="es-BO"/>
              </w:rPr>
            </w:pPr>
            <w:r w:rsidRPr="00B57625">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6372258E" w:rsidR="00E91293" w:rsidRPr="00B57625" w:rsidRDefault="00B57625" w:rsidP="00E91293">
            <w:pPr>
              <w:rPr>
                <w:rFonts w:ascii="Arial" w:hAnsi="Arial" w:cs="Arial"/>
                <w:sz w:val="16"/>
                <w:szCs w:val="16"/>
                <w:lang w:val="es-BO"/>
              </w:rPr>
            </w:pPr>
            <w:r w:rsidRPr="00B57625">
              <w:rPr>
                <w:rFonts w:ascii="Arial" w:hAnsi="Arial" w:cs="Arial"/>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1D6DF91A"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B57625">
              <w:rPr>
                <w:rFonts w:ascii="Arial" w:hAnsi="Arial" w:cs="Arial"/>
                <w:sz w:val="16"/>
                <w:szCs w:val="16"/>
                <w:lang w:val="es-BO"/>
              </w:rPr>
              <w:t>6</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17A135B0" w:rsidR="00E91293" w:rsidRPr="00F63B04" w:rsidRDefault="00B57625" w:rsidP="00F63B04">
            <w:pPr>
              <w:tabs>
                <w:tab w:val="left" w:pos="1634"/>
              </w:tabs>
              <w:jc w:val="center"/>
              <w:rPr>
                <w:rFonts w:ascii="Arial" w:hAnsi="Arial" w:cs="Arial"/>
                <w:b/>
                <w:sz w:val="16"/>
                <w:szCs w:val="16"/>
                <w:lang w:val="es-BO"/>
              </w:rPr>
            </w:pPr>
            <w:r w:rsidRPr="00B57625">
              <w:rPr>
                <w:rFonts w:ascii="Arial" w:hAnsi="Arial" w:cs="Arial"/>
                <w:b/>
                <w:sz w:val="16"/>
                <w:szCs w:val="16"/>
                <w:lang w:val="es-BO"/>
              </w:rPr>
              <w:t>ADQUISICIÓN DE UPS DE ALTA POTENCIA PARA EL EDIFICIO PRINCIPAL DEL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330E8083" w:rsidR="00E91293" w:rsidRPr="009D7D50" w:rsidRDefault="00533D85" w:rsidP="009118FA">
            <w:pPr>
              <w:jc w:val="center"/>
              <w:rPr>
                <w:rFonts w:ascii="Arial" w:hAnsi="Arial" w:cs="Arial"/>
                <w:sz w:val="16"/>
                <w:szCs w:val="16"/>
                <w:lang w:val="es-BO"/>
              </w:rPr>
            </w:pPr>
            <w:r w:rsidRPr="00152227">
              <w:rPr>
                <w:rFonts w:ascii="Arial" w:hAnsi="Arial" w:cs="Arial"/>
                <w:sz w:val="16"/>
                <w:szCs w:val="16"/>
                <w:lang w:val="es-BO"/>
              </w:rPr>
              <w:t>LPN Nº 00</w:t>
            </w:r>
            <w:r w:rsidR="00F63B04" w:rsidRPr="00152227">
              <w:rPr>
                <w:rFonts w:ascii="Arial" w:hAnsi="Arial" w:cs="Arial"/>
                <w:sz w:val="16"/>
                <w:szCs w:val="16"/>
                <w:lang w:val="es-BO"/>
              </w:rPr>
              <w:t>2/202</w:t>
            </w:r>
            <w:r w:rsidR="009118FA">
              <w:rPr>
                <w:rFonts w:ascii="Arial" w:hAnsi="Arial" w:cs="Arial"/>
                <w:sz w:val="16"/>
                <w:szCs w:val="16"/>
                <w:lang w:val="es-BO"/>
              </w:rPr>
              <w:t>6</w:t>
            </w:r>
            <w:r w:rsidRPr="00152227">
              <w:rPr>
                <w:rFonts w:ascii="Arial" w:hAnsi="Arial" w:cs="Arial"/>
                <w:sz w:val="16"/>
                <w:szCs w:val="16"/>
                <w:lang w:val="es-BO"/>
              </w:rPr>
              <w:t>-</w:t>
            </w:r>
            <w:r w:rsidR="00BB4DD4" w:rsidRPr="00152227">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27746AD3" w:rsidR="00E91293" w:rsidRPr="009D7D50" w:rsidRDefault="00F63B04" w:rsidP="005251A9">
            <w:pPr>
              <w:autoSpaceDE w:val="0"/>
              <w:autoSpaceDN w:val="0"/>
              <w:adjustRightInd w:val="0"/>
              <w:jc w:val="both"/>
              <w:rPr>
                <w:rFonts w:ascii="Arial" w:hAnsi="Arial" w:cs="Arial"/>
                <w:sz w:val="16"/>
                <w:szCs w:val="16"/>
                <w:lang w:val="es-BO"/>
              </w:rPr>
            </w:pPr>
            <w:r w:rsidRPr="00152227">
              <w:rPr>
                <w:rFonts w:ascii="Arial" w:hAnsi="Arial" w:cs="Arial"/>
                <w:sz w:val="16"/>
                <w:szCs w:val="16"/>
                <w:lang w:val="es-BO"/>
              </w:rPr>
              <w:t>Bs</w:t>
            </w:r>
            <w:r w:rsidR="009118FA">
              <w:rPr>
                <w:rFonts w:ascii="Arial" w:hAnsi="Arial" w:cs="Arial"/>
                <w:sz w:val="16"/>
                <w:szCs w:val="16"/>
                <w:lang w:val="es-BO"/>
              </w:rPr>
              <w:t>1.800.000</w:t>
            </w:r>
            <w:r w:rsidRPr="00152227">
              <w:rPr>
                <w:rFonts w:ascii="Arial" w:hAnsi="Arial" w:cs="Arial"/>
                <w:sz w:val="16"/>
                <w:szCs w:val="16"/>
                <w:lang w:val="es-BO"/>
              </w:rPr>
              <w:t>,00</w:t>
            </w:r>
            <w:r w:rsidR="007F3090" w:rsidRPr="00152227">
              <w:rPr>
                <w:rFonts w:ascii="Arial" w:hAnsi="Arial" w:cs="Arial"/>
                <w:sz w:val="16"/>
                <w:szCs w:val="16"/>
                <w:lang w:val="es-BO"/>
              </w:rPr>
              <w:t xml:space="preserve"> (</w:t>
            </w:r>
            <w:r w:rsidR="005251A9">
              <w:rPr>
                <w:rFonts w:ascii="Arial" w:hAnsi="Arial" w:cs="Arial"/>
                <w:sz w:val="16"/>
                <w:szCs w:val="16"/>
                <w:lang w:val="es-BO"/>
              </w:rPr>
              <w:t>Un</w:t>
            </w:r>
            <w:r w:rsidR="00B95A3A" w:rsidRPr="00152227">
              <w:rPr>
                <w:rFonts w:ascii="Arial" w:hAnsi="Arial" w:cs="Arial"/>
                <w:sz w:val="16"/>
                <w:szCs w:val="16"/>
                <w:lang w:val="es-BO"/>
              </w:rPr>
              <w:t xml:space="preserve"> </w:t>
            </w:r>
            <w:r w:rsidR="005251A9" w:rsidRPr="00152227">
              <w:rPr>
                <w:rFonts w:ascii="Arial" w:hAnsi="Arial" w:cs="Arial"/>
                <w:sz w:val="16"/>
                <w:szCs w:val="16"/>
                <w:lang w:val="es-BO"/>
              </w:rPr>
              <w:t>Millón</w:t>
            </w:r>
            <w:r w:rsidR="005251A9">
              <w:rPr>
                <w:rFonts w:ascii="Arial" w:hAnsi="Arial" w:cs="Arial"/>
                <w:sz w:val="16"/>
                <w:szCs w:val="16"/>
                <w:lang w:val="es-BO"/>
              </w:rPr>
              <w:t xml:space="preserve"> Ochocientos Mil </w:t>
            </w:r>
            <w:r w:rsidR="007F3090" w:rsidRPr="00152227">
              <w:rPr>
                <w:rFonts w:ascii="Arial" w:hAnsi="Arial" w:cs="Arial"/>
                <w:sz w:val="16"/>
                <w:szCs w:val="16"/>
                <w:lang w:val="es-BO"/>
              </w:rPr>
              <w:t xml:space="preserve"> </w:t>
            </w:r>
            <w:r w:rsidRPr="00152227">
              <w:rPr>
                <w:rFonts w:ascii="Arial" w:hAnsi="Arial" w:cs="Arial"/>
                <w:sz w:val="16"/>
                <w:szCs w:val="16"/>
                <w:lang w:val="es-BO"/>
              </w:rPr>
              <w:t>00</w:t>
            </w:r>
            <w:r w:rsidR="007F3090" w:rsidRPr="00152227">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7FE3A233" w:rsidR="00BE2B33" w:rsidRPr="00346230" w:rsidRDefault="005251A9" w:rsidP="005251A9">
            <w:pPr>
              <w:jc w:val="center"/>
              <w:rPr>
                <w:rFonts w:ascii="Arial" w:hAnsi="Arial" w:cs="Arial"/>
                <w:color w:val="000099"/>
                <w:sz w:val="16"/>
                <w:szCs w:val="16"/>
                <w:lang w:val="es-BO"/>
              </w:rPr>
            </w:pPr>
            <w:r w:rsidRPr="005251A9">
              <w:rPr>
                <w:rFonts w:ascii="Arial" w:hAnsi="Arial" w:cs="Arial"/>
                <w:sz w:val="16"/>
                <w:szCs w:val="16"/>
                <w:lang w:val="es-BO"/>
              </w:rPr>
              <w:t>120</w:t>
            </w:r>
            <w:r>
              <w:rPr>
                <w:rFonts w:ascii="Arial" w:hAnsi="Arial" w:cs="Arial"/>
                <w:sz w:val="16"/>
                <w:szCs w:val="16"/>
                <w:lang w:val="es-BO"/>
              </w:rPr>
              <w:t xml:space="preserve"> </w:t>
            </w:r>
            <w:r w:rsidR="00BE2B33" w:rsidRPr="00152227">
              <w:rPr>
                <w:rFonts w:ascii="Arial" w:hAnsi="Arial" w:cs="Arial"/>
                <w:sz w:val="16"/>
                <w:szCs w:val="16"/>
                <w:lang w:val="es-BO"/>
              </w:rPr>
              <w:t>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5670F708" w:rsidR="007F3090" w:rsidRPr="00152227" w:rsidRDefault="007F3090" w:rsidP="007F3090">
            <w:pPr>
              <w:rPr>
                <w:rFonts w:ascii="Arial" w:hAnsi="Arial" w:cs="Arial"/>
                <w:bCs/>
                <w:sz w:val="14"/>
                <w:szCs w:val="16"/>
              </w:rPr>
            </w:pPr>
            <w:r w:rsidRPr="00152227">
              <w:rPr>
                <w:rFonts w:ascii="Arial" w:hAnsi="Arial" w:cs="Arial"/>
                <w:bCs/>
                <w:sz w:val="14"/>
                <w:szCs w:val="16"/>
              </w:rPr>
              <w:t>47</w:t>
            </w:r>
            <w:r w:rsidR="005251A9">
              <w:rPr>
                <w:rFonts w:ascii="Arial" w:hAnsi="Arial" w:cs="Arial"/>
                <w:bCs/>
                <w:sz w:val="14"/>
                <w:szCs w:val="16"/>
              </w:rPr>
              <w:t>15</w:t>
            </w:r>
            <w:r w:rsidRPr="00152227">
              <w:rPr>
                <w:rFonts w:ascii="Arial" w:hAnsi="Arial" w:cs="Arial"/>
                <w:bCs/>
                <w:sz w:val="14"/>
                <w:szCs w:val="16"/>
              </w:rPr>
              <w:t xml:space="preserve"> (Consultas Administrativas)</w:t>
            </w:r>
          </w:p>
          <w:p w14:paraId="256AD45D" w14:textId="32697162" w:rsidR="00BD42E7" w:rsidRPr="00152227" w:rsidRDefault="000D4AF9" w:rsidP="005251A9">
            <w:pPr>
              <w:rPr>
                <w:rFonts w:ascii="Arial" w:hAnsi="Arial" w:cs="Arial"/>
                <w:sz w:val="14"/>
                <w:szCs w:val="16"/>
                <w:lang w:val="es-BO"/>
              </w:rPr>
            </w:pPr>
            <w:r w:rsidRPr="00152227">
              <w:rPr>
                <w:rFonts w:ascii="Arial" w:hAnsi="Arial" w:cs="Arial"/>
                <w:bCs/>
                <w:sz w:val="14"/>
                <w:szCs w:val="16"/>
              </w:rPr>
              <w:t>11</w:t>
            </w:r>
            <w:r w:rsidR="005251A9">
              <w:rPr>
                <w:rFonts w:ascii="Arial" w:hAnsi="Arial" w:cs="Arial"/>
                <w:bCs/>
                <w:sz w:val="14"/>
                <w:szCs w:val="16"/>
              </w:rPr>
              <w:t>52</w:t>
            </w:r>
            <w:r w:rsidR="007F3090" w:rsidRPr="00152227">
              <w:rPr>
                <w:rFonts w:ascii="Arial" w:hAnsi="Arial" w:cs="Arial"/>
                <w:bCs/>
                <w:sz w:val="14"/>
                <w:szCs w:val="16"/>
              </w:rPr>
              <w:t xml:space="preserve"> (Consultas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1036F2C3" w:rsidR="007F3090" w:rsidRPr="00152227" w:rsidRDefault="005251A9" w:rsidP="007F3090">
            <w:pPr>
              <w:rPr>
                <w:rFonts w:ascii="Arial" w:hAnsi="Arial" w:cs="Arial"/>
                <w:sz w:val="14"/>
                <w:szCs w:val="16"/>
                <w:lang w:val="pt-BR"/>
              </w:rPr>
            </w:pPr>
            <w:proofErr w:type="gramStart"/>
            <w:r>
              <w:rPr>
                <w:rStyle w:val="Hipervnculo"/>
                <w:rFonts w:ascii="Arial" w:hAnsi="Arial" w:cs="Arial"/>
                <w:color w:val="auto"/>
                <w:sz w:val="14"/>
                <w:szCs w:val="16"/>
                <w:lang w:val="pt-BR"/>
              </w:rPr>
              <w:t>emamani</w:t>
            </w:r>
            <w:proofErr w:type="gramEnd"/>
            <w:r w:rsidR="007E2C74">
              <w:rPr>
                <w:rStyle w:val="Hipervnculo"/>
                <w:rFonts w:ascii="Arial" w:hAnsi="Arial" w:cs="Arial"/>
                <w:color w:val="auto"/>
                <w:sz w:val="14"/>
                <w:szCs w:val="16"/>
                <w:lang w:val="pt-BR"/>
              </w:rPr>
              <w:fldChar w:fldCharType="begin"/>
            </w:r>
            <w:r w:rsidR="007E2C74">
              <w:rPr>
                <w:rStyle w:val="Hipervnculo"/>
                <w:rFonts w:ascii="Arial" w:eastAsia="Times New Roman" w:hAnsi="Arial" w:cs="Arial"/>
                <w:color w:val="auto"/>
                <w:sz w:val="14"/>
                <w:szCs w:val="16"/>
                <w:lang w:val="pt-BR"/>
              </w:rPr>
              <w:instrText xml:space="preserve"> HYPERLINK "mailto:gsaravia@bcb.gob.bo" </w:instrText>
            </w:r>
            <w:r w:rsidR="007E2C74">
              <w:rPr>
                <w:rStyle w:val="Hipervnculo"/>
                <w:rFonts w:ascii="Arial"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7E2C74">
              <w:rPr>
                <w:rStyle w:val="Hipervnculo"/>
                <w:rFonts w:ascii="Arial" w:hAnsi="Arial" w:cs="Arial"/>
                <w:color w:val="auto"/>
                <w:sz w:val="14"/>
                <w:szCs w:val="16"/>
                <w:lang w:val="pt-BR"/>
              </w:rPr>
              <w:fldChar w:fldCharType="end"/>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4CFE800D" w14:textId="5A10C91D" w:rsidR="007F3090" w:rsidRPr="00152227" w:rsidRDefault="005251A9" w:rsidP="007F3090">
            <w:pPr>
              <w:rPr>
                <w:rStyle w:val="Hipervnculo"/>
                <w:rFonts w:ascii="Arial" w:hAnsi="Arial" w:cs="Arial"/>
                <w:color w:val="auto"/>
                <w:sz w:val="14"/>
                <w:szCs w:val="16"/>
              </w:rPr>
            </w:pPr>
            <w:r w:rsidRPr="005251A9">
              <w:rPr>
                <w:rStyle w:val="Hipervnculo"/>
                <w:rFonts w:ascii="Arial" w:hAnsi="Arial" w:cs="Arial"/>
                <w:color w:val="auto"/>
                <w:sz w:val="14"/>
                <w:szCs w:val="16"/>
              </w:rPr>
              <w:t>rcondori@bcb.gob.bo</w:t>
            </w:r>
          </w:p>
          <w:p w14:paraId="043E38DA" w14:textId="5A83510E" w:rsidR="00BD42E7" w:rsidRPr="00152227" w:rsidRDefault="007F3090" w:rsidP="007F3090">
            <w:pPr>
              <w:rPr>
                <w:rFonts w:ascii="Arial" w:hAnsi="Arial" w:cs="Arial"/>
                <w:sz w:val="14"/>
                <w:szCs w:val="16"/>
              </w:rPr>
            </w:pPr>
            <w:r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5251A9"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5251A9"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11C3FA54" w:rsidR="007F3090" w:rsidRPr="009D7D50" w:rsidRDefault="005251A9" w:rsidP="007F3090">
            <w:pPr>
              <w:jc w:val="center"/>
              <w:rPr>
                <w:rFonts w:ascii="Arial" w:hAnsi="Arial" w:cs="Arial"/>
                <w:sz w:val="16"/>
                <w:szCs w:val="16"/>
                <w:lang w:val="es-BO"/>
              </w:rPr>
            </w:pPr>
            <w:r w:rsidRPr="005251A9">
              <w:rPr>
                <w:rFonts w:ascii="Arial" w:hAnsi="Arial" w:cs="Arial"/>
                <w:sz w:val="16"/>
                <w:szCs w:val="16"/>
                <w:lang w:val="es-BO"/>
              </w:rPr>
              <w:t>Espinoza</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78B7A09C" w:rsidR="007F3090" w:rsidRPr="009D7D50" w:rsidRDefault="005251A9" w:rsidP="007F3090">
            <w:pPr>
              <w:jc w:val="center"/>
              <w:rPr>
                <w:rFonts w:ascii="Arial" w:hAnsi="Arial" w:cs="Arial"/>
                <w:sz w:val="16"/>
                <w:szCs w:val="16"/>
                <w:lang w:val="es-BO"/>
              </w:rPr>
            </w:pPr>
            <w:r w:rsidRPr="005251A9">
              <w:rPr>
                <w:rFonts w:ascii="Arial" w:hAnsi="Arial" w:cs="Arial"/>
                <w:sz w:val="16"/>
                <w:szCs w:val="16"/>
                <w:lang w:val="es-BO"/>
              </w:rPr>
              <w:t>Torrico</w:t>
            </w:r>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14D85B3C" w:rsidR="007F3090" w:rsidRPr="009D7D50" w:rsidRDefault="005251A9" w:rsidP="005251A9">
            <w:pPr>
              <w:jc w:val="center"/>
              <w:rPr>
                <w:rFonts w:ascii="Arial" w:hAnsi="Arial" w:cs="Arial"/>
                <w:sz w:val="16"/>
                <w:szCs w:val="16"/>
                <w:lang w:val="es-BO"/>
              </w:rPr>
            </w:pPr>
            <w:r w:rsidRPr="005251A9">
              <w:rPr>
                <w:rFonts w:ascii="Arial" w:hAnsi="Arial" w:cs="Arial"/>
                <w:sz w:val="16"/>
                <w:szCs w:val="16"/>
                <w:lang w:val="es-BO"/>
              </w:rPr>
              <w:t>David Ivan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ED2A1FD"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w:t>
            </w:r>
            <w:r w:rsidR="005251A9">
              <w:rPr>
                <w:rFonts w:ascii="Arial" w:hAnsi="Arial" w:cs="Arial"/>
                <w:sz w:val="16"/>
                <w:szCs w:val="16"/>
              </w:rPr>
              <w:t xml:space="preserve"> </w:t>
            </w:r>
            <w:proofErr w:type="spellStart"/>
            <w:r w:rsidR="005251A9">
              <w:rPr>
                <w:rFonts w:ascii="Arial" w:hAnsi="Arial" w:cs="Arial"/>
                <w:sz w:val="16"/>
                <w:szCs w:val="16"/>
              </w:rPr>
              <w:t>a.i.</w:t>
            </w:r>
            <w:proofErr w:type="spellEnd"/>
            <w:r w:rsidRPr="009D7D50">
              <w:rPr>
                <w:rFonts w:ascii="Arial" w:hAnsi="Arial" w:cs="Arial"/>
                <w:sz w:val="16"/>
                <w:szCs w:val="16"/>
              </w:rPr>
              <w:t xml:space="preserv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5251A9"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5251A9"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01F6DC55" w:rsidR="007F3090" w:rsidRPr="009D7D50" w:rsidRDefault="005251A9" w:rsidP="007F3090">
            <w:pPr>
              <w:jc w:val="center"/>
              <w:rPr>
                <w:rFonts w:ascii="Arial" w:hAnsi="Arial" w:cs="Arial"/>
                <w:sz w:val="16"/>
                <w:szCs w:val="16"/>
                <w:lang w:val="es-BO"/>
              </w:rPr>
            </w:pPr>
            <w:r w:rsidRPr="005251A9">
              <w:rPr>
                <w:rFonts w:ascii="Arial" w:hAnsi="Arial" w:cs="Arial"/>
                <w:sz w:val="16"/>
                <w:szCs w:val="16"/>
                <w:lang w:val="es-BO"/>
              </w:rPr>
              <w:t>Cordero</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39305C86" w:rsidR="007F3090" w:rsidRPr="009D7D50" w:rsidRDefault="005251A9" w:rsidP="007F3090">
            <w:pPr>
              <w:jc w:val="center"/>
              <w:rPr>
                <w:rFonts w:ascii="Arial" w:hAnsi="Arial" w:cs="Arial"/>
                <w:sz w:val="16"/>
                <w:szCs w:val="16"/>
                <w:lang w:val="es-BO"/>
              </w:rPr>
            </w:pPr>
            <w:r w:rsidRPr="005251A9">
              <w:rPr>
                <w:rFonts w:ascii="Arial" w:hAnsi="Arial" w:cs="Arial"/>
                <w:sz w:val="16"/>
                <w:szCs w:val="16"/>
                <w:lang w:val="es-BO"/>
              </w:rPr>
              <w:t>Crespo</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3156F089" w:rsidR="007F3090" w:rsidRPr="009D7D50" w:rsidRDefault="005251A9" w:rsidP="005251A9">
            <w:pPr>
              <w:jc w:val="center"/>
              <w:rPr>
                <w:rFonts w:ascii="Arial" w:hAnsi="Arial" w:cs="Arial"/>
                <w:sz w:val="16"/>
                <w:szCs w:val="16"/>
                <w:lang w:val="es-BO"/>
              </w:rPr>
            </w:pPr>
            <w:r w:rsidRPr="005251A9">
              <w:rPr>
                <w:rFonts w:ascii="Arial" w:hAnsi="Arial" w:cs="Arial"/>
                <w:sz w:val="16"/>
                <w:szCs w:val="16"/>
                <w:lang w:val="es-BO"/>
              </w:rPr>
              <w:t xml:space="preserve">Gaston </w:t>
            </w:r>
            <w:r w:rsidR="00206D9C" w:rsidRPr="005251A9">
              <w:rPr>
                <w:rFonts w:ascii="Arial" w:hAnsi="Arial" w:cs="Arial"/>
                <w:sz w:val="16"/>
                <w:szCs w:val="16"/>
                <w:lang w:val="es-BO"/>
              </w:rPr>
              <w:t>Elías</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0B00E069"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r w:rsidR="005251A9">
              <w:rPr>
                <w:rFonts w:ascii="Arial" w:hAnsi="Arial" w:cs="Arial"/>
                <w:sz w:val="16"/>
                <w:szCs w:val="16"/>
              </w:rPr>
              <w:t xml:space="preserve"> </w:t>
            </w:r>
            <w:proofErr w:type="spellStart"/>
            <w:r w:rsidR="005251A9">
              <w:rPr>
                <w:rFonts w:ascii="Arial" w:hAnsi="Arial" w:cs="Arial"/>
                <w:sz w:val="16"/>
                <w:szCs w:val="16"/>
              </w:rPr>
              <w:t>a.i.</w:t>
            </w:r>
            <w:proofErr w:type="spellEnd"/>
            <w:r w:rsidR="00FB0B57">
              <w:rPr>
                <w:rFonts w:ascii="Arial" w:hAnsi="Arial" w:cs="Arial"/>
                <w:sz w:val="16"/>
                <w:szCs w:val="16"/>
              </w:rPr>
              <w:t xml:space="preserve"> del BCB</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5251A9"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5251A9"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2AB7129D" w:rsidR="00E91293" w:rsidRPr="009D7D50" w:rsidRDefault="005251A9" w:rsidP="00B95A3A">
            <w:pPr>
              <w:jc w:val="center"/>
              <w:rPr>
                <w:rFonts w:ascii="Arial" w:hAnsi="Arial" w:cs="Arial"/>
                <w:sz w:val="16"/>
                <w:szCs w:val="16"/>
                <w:lang w:val="es-BO"/>
              </w:rPr>
            </w:pPr>
            <w:r>
              <w:rPr>
                <w:rFonts w:ascii="Arial" w:hAnsi="Arial" w:cs="Arial"/>
                <w:sz w:val="16"/>
                <w:szCs w:val="16"/>
                <w:lang w:val="es-BO"/>
              </w:rPr>
              <w:t>Mamani</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247140FC" w:rsidR="00E91293" w:rsidRPr="009D7D50" w:rsidRDefault="005251A9" w:rsidP="00B95A3A">
            <w:pPr>
              <w:jc w:val="center"/>
              <w:rPr>
                <w:rFonts w:ascii="Arial" w:hAnsi="Arial" w:cs="Arial"/>
                <w:sz w:val="16"/>
                <w:szCs w:val="16"/>
                <w:lang w:val="es-BO"/>
              </w:rPr>
            </w:pPr>
            <w:r>
              <w:rPr>
                <w:rFonts w:ascii="Arial" w:hAnsi="Arial" w:cs="Arial"/>
                <w:sz w:val="16"/>
                <w:szCs w:val="16"/>
                <w:lang w:val="es-BO"/>
              </w:rPr>
              <w:t>Mercado</w:t>
            </w:r>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6A0B9B13" w:rsidR="00E91293" w:rsidRPr="009D7D50" w:rsidRDefault="005251A9" w:rsidP="00B95A3A">
            <w:pPr>
              <w:jc w:val="center"/>
              <w:rPr>
                <w:rFonts w:ascii="Arial" w:hAnsi="Arial" w:cs="Arial"/>
                <w:sz w:val="16"/>
                <w:szCs w:val="16"/>
                <w:lang w:val="es-BO"/>
              </w:rPr>
            </w:pPr>
            <w:r>
              <w:rPr>
                <w:rFonts w:ascii="Arial" w:hAnsi="Arial" w:cs="Arial"/>
                <w:sz w:val="16"/>
                <w:szCs w:val="16"/>
                <w:lang w:val="es-BO"/>
              </w:rPr>
              <w:t>Esperanza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5251A9" w:rsidRPr="000C6821" w14:paraId="35305C3A" w14:textId="77777777" w:rsidTr="00B95A3A">
        <w:tc>
          <w:tcPr>
            <w:tcW w:w="2820"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778354" w14:textId="1D11623E" w:rsidR="00BE2B33" w:rsidRPr="009D7D50" w:rsidRDefault="005251A9" w:rsidP="005251A9">
            <w:pPr>
              <w:jc w:val="center"/>
              <w:rPr>
                <w:rFonts w:ascii="Arial" w:hAnsi="Arial" w:cs="Arial"/>
                <w:sz w:val="16"/>
                <w:szCs w:val="16"/>
                <w:lang w:val="es-BO"/>
              </w:rPr>
            </w:pPr>
            <w:r w:rsidRPr="005251A9">
              <w:rPr>
                <w:rFonts w:ascii="Arial" w:hAnsi="Arial" w:cs="Arial"/>
                <w:sz w:val="16"/>
                <w:szCs w:val="16"/>
                <w:lang w:val="es-BO"/>
              </w:rPr>
              <w:t>Condori</w:t>
            </w:r>
            <w:r w:rsidRPr="005251A9">
              <w:rPr>
                <w:rFonts w:ascii="Arial" w:hAnsi="Arial" w:cs="Arial"/>
                <w:sz w:val="16"/>
                <w:szCs w:val="16"/>
                <w:lang w:val="es-BO"/>
              </w:rPr>
              <w:tab/>
            </w:r>
          </w:p>
        </w:tc>
        <w:tc>
          <w:tcPr>
            <w:tcW w:w="238"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8171D2" w14:textId="0010B7E3" w:rsidR="00BE2B33" w:rsidRPr="009D7D50" w:rsidRDefault="005251A9" w:rsidP="007F3090">
            <w:pPr>
              <w:jc w:val="center"/>
              <w:rPr>
                <w:rFonts w:ascii="Arial" w:hAnsi="Arial" w:cs="Arial"/>
                <w:sz w:val="16"/>
                <w:szCs w:val="16"/>
                <w:lang w:val="es-BO"/>
              </w:rPr>
            </w:pPr>
            <w:proofErr w:type="spellStart"/>
            <w:r w:rsidRPr="005251A9">
              <w:rPr>
                <w:rFonts w:ascii="Arial" w:hAnsi="Arial" w:cs="Arial"/>
                <w:sz w:val="16"/>
                <w:szCs w:val="16"/>
                <w:lang w:val="es-BO"/>
              </w:rPr>
              <w:t>Caunalla</w:t>
            </w:r>
            <w:proofErr w:type="spellEnd"/>
          </w:p>
        </w:tc>
        <w:tc>
          <w:tcPr>
            <w:tcW w:w="28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8EB05B" w14:textId="66EB11BE" w:rsidR="00BE2B33" w:rsidRPr="009D7D50" w:rsidRDefault="005251A9" w:rsidP="005251A9">
            <w:pPr>
              <w:jc w:val="center"/>
              <w:rPr>
                <w:rFonts w:ascii="Arial" w:hAnsi="Arial" w:cs="Arial"/>
                <w:sz w:val="16"/>
                <w:szCs w:val="16"/>
                <w:lang w:val="es-BO"/>
              </w:rPr>
            </w:pPr>
            <w:r w:rsidRPr="005251A9">
              <w:rPr>
                <w:rFonts w:ascii="Arial" w:hAnsi="Arial" w:cs="Arial"/>
                <w:sz w:val="16"/>
                <w:szCs w:val="16"/>
                <w:lang w:val="es-BO"/>
              </w:rPr>
              <w:t>Rene Gregorio</w:t>
            </w:r>
          </w:p>
        </w:tc>
        <w:tc>
          <w:tcPr>
            <w:tcW w:w="28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30602F" w14:textId="36367E88" w:rsidR="00BE2B33" w:rsidRPr="009D7D50" w:rsidRDefault="005251A9" w:rsidP="005251A9">
            <w:pPr>
              <w:jc w:val="center"/>
              <w:rPr>
                <w:rFonts w:ascii="Arial" w:hAnsi="Arial" w:cs="Arial"/>
                <w:sz w:val="14"/>
                <w:szCs w:val="16"/>
                <w:lang w:val="es-BO"/>
              </w:rPr>
            </w:pPr>
            <w:r w:rsidRPr="005251A9">
              <w:rPr>
                <w:rFonts w:ascii="Arial" w:hAnsi="Arial" w:cs="Arial"/>
                <w:sz w:val="14"/>
                <w:szCs w:val="16"/>
                <w:lang w:val="es-BO"/>
              </w:rPr>
              <w:t xml:space="preserve">Ingeniero </w:t>
            </w:r>
            <w:r>
              <w:rPr>
                <w:rFonts w:ascii="Arial" w:hAnsi="Arial" w:cs="Arial"/>
                <w:sz w:val="14"/>
                <w:szCs w:val="16"/>
                <w:lang w:val="es-BO"/>
              </w:rPr>
              <w:t>d</w:t>
            </w:r>
            <w:r w:rsidRPr="005251A9">
              <w:rPr>
                <w:rFonts w:ascii="Arial" w:hAnsi="Arial" w:cs="Arial"/>
                <w:sz w:val="14"/>
                <w:szCs w:val="16"/>
                <w:lang w:val="es-BO"/>
              </w:rPr>
              <w:t xml:space="preserve">e Mantenimiento </w:t>
            </w:r>
            <w:r>
              <w:rPr>
                <w:rFonts w:ascii="Arial" w:hAnsi="Arial" w:cs="Arial"/>
                <w:sz w:val="14"/>
                <w:szCs w:val="16"/>
                <w:lang w:val="es-BO"/>
              </w:rPr>
              <w:t>d</w:t>
            </w:r>
            <w:r w:rsidRPr="005251A9">
              <w:rPr>
                <w:rFonts w:ascii="Arial" w:hAnsi="Arial" w:cs="Arial"/>
                <w:sz w:val="14"/>
                <w:szCs w:val="16"/>
                <w:lang w:val="es-BO"/>
              </w:rPr>
              <w:t>e Equipos Electrónicos</w:t>
            </w:r>
          </w:p>
        </w:tc>
        <w:tc>
          <w:tcPr>
            <w:tcW w:w="273"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5251A9"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5251A9" w:rsidRPr="00152227" w:rsidRDefault="005251A9" w:rsidP="005251A9">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60EAF245" w:rsidR="005251A9" w:rsidRPr="00152227" w:rsidRDefault="005251A9" w:rsidP="005251A9">
            <w:pPr>
              <w:jc w:val="center"/>
              <w:rPr>
                <w:rFonts w:ascii="Arial" w:hAnsi="Arial" w:cs="Arial"/>
                <w:b/>
                <w:sz w:val="14"/>
                <w:szCs w:val="16"/>
              </w:rPr>
            </w:pPr>
            <w:r w:rsidRPr="005251A9">
              <w:rPr>
                <w:rFonts w:ascii="Arial" w:hAnsi="Arial" w:cs="Arial"/>
                <w:sz w:val="16"/>
                <w:szCs w:val="16"/>
                <w:lang w:val="es-BO"/>
              </w:rPr>
              <w:t>Espinoza</w:t>
            </w:r>
          </w:p>
        </w:tc>
        <w:tc>
          <w:tcPr>
            <w:tcW w:w="236" w:type="dxa"/>
            <w:tcBorders>
              <w:left w:val="single" w:sz="4" w:space="0" w:color="auto"/>
              <w:right w:val="single" w:sz="4" w:space="0" w:color="auto"/>
            </w:tcBorders>
            <w:vAlign w:val="center"/>
          </w:tcPr>
          <w:p w14:paraId="207BA711" w14:textId="77777777" w:rsidR="005251A9" w:rsidRPr="00152227" w:rsidRDefault="005251A9" w:rsidP="005251A9">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305D1FA1" w:rsidR="005251A9" w:rsidRPr="00152227" w:rsidRDefault="005251A9" w:rsidP="005251A9">
            <w:pPr>
              <w:jc w:val="center"/>
              <w:rPr>
                <w:rFonts w:ascii="Arial" w:hAnsi="Arial" w:cs="Arial"/>
                <w:sz w:val="14"/>
                <w:szCs w:val="16"/>
              </w:rPr>
            </w:pPr>
            <w:r w:rsidRPr="005251A9">
              <w:rPr>
                <w:rFonts w:ascii="Arial" w:hAnsi="Arial" w:cs="Arial"/>
                <w:sz w:val="16"/>
                <w:szCs w:val="16"/>
                <w:lang w:val="es-BO"/>
              </w:rPr>
              <w:t>Torrico</w:t>
            </w:r>
          </w:p>
        </w:tc>
        <w:tc>
          <w:tcPr>
            <w:tcW w:w="261" w:type="dxa"/>
            <w:tcBorders>
              <w:left w:val="single" w:sz="4" w:space="0" w:color="auto"/>
              <w:right w:val="single" w:sz="4" w:space="0" w:color="auto"/>
            </w:tcBorders>
            <w:vAlign w:val="center"/>
          </w:tcPr>
          <w:p w14:paraId="198FE1A4" w14:textId="77777777" w:rsidR="005251A9" w:rsidRPr="00152227" w:rsidRDefault="005251A9" w:rsidP="005251A9">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F931FCD" w:rsidR="005251A9" w:rsidRPr="00152227" w:rsidRDefault="005251A9" w:rsidP="005251A9">
            <w:pPr>
              <w:jc w:val="center"/>
              <w:rPr>
                <w:rFonts w:ascii="Arial" w:hAnsi="Arial" w:cs="Arial"/>
                <w:sz w:val="14"/>
                <w:szCs w:val="16"/>
              </w:rPr>
            </w:pPr>
            <w:r w:rsidRPr="005251A9">
              <w:rPr>
                <w:rFonts w:ascii="Arial" w:hAnsi="Arial" w:cs="Arial"/>
                <w:sz w:val="16"/>
                <w:szCs w:val="16"/>
                <w:lang w:val="es-BO"/>
              </w:rPr>
              <w:t>David Ivan</w:t>
            </w:r>
          </w:p>
        </w:tc>
        <w:tc>
          <w:tcPr>
            <w:tcW w:w="261" w:type="dxa"/>
            <w:tcBorders>
              <w:left w:val="single" w:sz="4" w:space="0" w:color="auto"/>
              <w:right w:val="single" w:sz="4" w:space="0" w:color="auto"/>
            </w:tcBorders>
            <w:vAlign w:val="center"/>
          </w:tcPr>
          <w:p w14:paraId="2CED1F97" w14:textId="77777777" w:rsidR="005251A9" w:rsidRPr="00152227" w:rsidRDefault="005251A9" w:rsidP="005251A9">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49D0A8AB" w:rsidR="005251A9" w:rsidRPr="00152227" w:rsidRDefault="005251A9" w:rsidP="005251A9">
            <w:pPr>
              <w:jc w:val="center"/>
              <w:rPr>
                <w:rFonts w:ascii="Arial" w:hAnsi="Arial" w:cs="Arial"/>
                <w:sz w:val="14"/>
                <w:szCs w:val="16"/>
              </w:rPr>
            </w:pPr>
            <w:r w:rsidRPr="00152227">
              <w:rPr>
                <w:rFonts w:ascii="Arial" w:hAnsi="Arial" w:cs="Arial"/>
                <w:sz w:val="14"/>
                <w:szCs w:val="16"/>
              </w:rPr>
              <w:t>Presidente</w:t>
            </w:r>
            <w:r>
              <w:rPr>
                <w:rFonts w:ascii="Arial" w:hAnsi="Arial" w:cs="Arial"/>
                <w:sz w:val="14"/>
                <w:szCs w:val="16"/>
              </w:rPr>
              <w:t xml:space="preserve"> </w:t>
            </w:r>
            <w:proofErr w:type="spellStart"/>
            <w:r>
              <w:rPr>
                <w:rFonts w:ascii="Arial" w:hAnsi="Arial" w:cs="Arial"/>
                <w:sz w:val="14"/>
                <w:szCs w:val="16"/>
              </w:rPr>
              <w:t>a.i.</w:t>
            </w:r>
            <w:proofErr w:type="spellEnd"/>
            <w:r w:rsidRPr="00152227">
              <w:rPr>
                <w:rFonts w:ascii="Arial" w:hAnsi="Arial" w:cs="Arial"/>
                <w:sz w:val="14"/>
                <w:szCs w:val="16"/>
              </w:rPr>
              <w:t xml:space="preserve"> del BCB </w:t>
            </w:r>
          </w:p>
        </w:tc>
        <w:tc>
          <w:tcPr>
            <w:tcW w:w="236" w:type="dxa"/>
            <w:tcBorders>
              <w:left w:val="single" w:sz="4" w:space="0" w:color="auto"/>
              <w:right w:val="single" w:sz="12" w:space="0" w:color="1F4E79" w:themeColor="accent1" w:themeShade="80"/>
            </w:tcBorders>
            <w:vAlign w:val="center"/>
          </w:tcPr>
          <w:p w14:paraId="32C9C0BE" w14:textId="77777777" w:rsidR="005251A9" w:rsidRPr="00152227" w:rsidRDefault="005251A9" w:rsidP="005251A9">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4CC57B7B" w:rsidR="007F3090" w:rsidRPr="00152227" w:rsidRDefault="00C81EC1" w:rsidP="00C81EC1">
            <w:pPr>
              <w:jc w:val="center"/>
              <w:rPr>
                <w:rFonts w:ascii="Arial" w:hAnsi="Arial" w:cs="Arial"/>
                <w:sz w:val="14"/>
                <w:szCs w:val="16"/>
              </w:rPr>
            </w:pPr>
            <w:r w:rsidRPr="00C81EC1">
              <w:rPr>
                <w:rFonts w:ascii="Arial" w:hAnsi="Arial" w:cs="Arial"/>
                <w:sz w:val="14"/>
                <w:szCs w:val="16"/>
              </w:rPr>
              <w:t>MARTIN</w:t>
            </w:r>
            <w:r w:rsidRPr="00C81EC1">
              <w:rPr>
                <w:rFonts w:ascii="Arial" w:hAnsi="Arial" w:cs="Arial"/>
                <w:sz w:val="14"/>
                <w:szCs w:val="16"/>
              </w:rPr>
              <w:tab/>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4F1F0589" w:rsidR="007F3090" w:rsidRPr="00152227" w:rsidRDefault="00C81EC1" w:rsidP="007F3090">
            <w:pPr>
              <w:jc w:val="center"/>
              <w:rPr>
                <w:rFonts w:ascii="Arial" w:hAnsi="Arial" w:cs="Arial"/>
                <w:sz w:val="14"/>
                <w:szCs w:val="16"/>
              </w:rPr>
            </w:pPr>
            <w:r w:rsidRPr="00C81EC1">
              <w:rPr>
                <w:rFonts w:ascii="Arial" w:hAnsi="Arial" w:cs="Arial"/>
                <w:sz w:val="14"/>
                <w:szCs w:val="16"/>
              </w:rPr>
              <w:t>ALARCON</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FF4EEFF" w:rsidR="007F3090" w:rsidRPr="00152227" w:rsidRDefault="00C81EC1" w:rsidP="00C81EC1">
            <w:pPr>
              <w:jc w:val="center"/>
              <w:rPr>
                <w:rFonts w:ascii="Arial" w:hAnsi="Arial" w:cs="Arial"/>
                <w:sz w:val="14"/>
                <w:szCs w:val="16"/>
              </w:rPr>
            </w:pPr>
            <w:r w:rsidRPr="00C81EC1">
              <w:rPr>
                <w:rFonts w:ascii="Arial" w:hAnsi="Arial" w:cs="Arial"/>
                <w:sz w:val="14"/>
                <w:szCs w:val="16"/>
              </w:rPr>
              <w:t>DENNISE SUSSAN</w:t>
            </w:r>
            <w:r w:rsidRPr="00C81EC1">
              <w:rPr>
                <w:rFonts w:ascii="Arial" w:hAnsi="Arial" w:cs="Arial"/>
                <w:sz w:val="14"/>
                <w:szCs w:val="16"/>
              </w:rPr>
              <w:tab/>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152227"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2D09BF0A" w:rsidR="007F3090" w:rsidRPr="00152227" w:rsidRDefault="00C81EC1" w:rsidP="00C81EC1">
            <w:pPr>
              <w:jc w:val="center"/>
              <w:rPr>
                <w:rFonts w:ascii="Arial" w:hAnsi="Arial" w:cs="Arial"/>
                <w:sz w:val="14"/>
                <w:szCs w:val="16"/>
              </w:rPr>
            </w:pPr>
            <w:r w:rsidRPr="00C81EC1">
              <w:rPr>
                <w:rFonts w:ascii="Arial" w:hAnsi="Arial" w:cs="Arial"/>
                <w:sz w:val="14"/>
                <w:szCs w:val="16"/>
              </w:rPr>
              <w:t>ORELLANA</w:t>
            </w:r>
          </w:p>
        </w:tc>
        <w:tc>
          <w:tcPr>
            <w:tcW w:w="236" w:type="dxa"/>
            <w:tcBorders>
              <w:left w:val="single" w:sz="4" w:space="0" w:color="auto"/>
              <w:right w:val="single" w:sz="4" w:space="0" w:color="auto"/>
            </w:tcBorders>
          </w:tcPr>
          <w:p w14:paraId="1E9A0A3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1E74D3CE" w:rsidR="007F3090" w:rsidRPr="00152227" w:rsidRDefault="00C81EC1" w:rsidP="007F3090">
            <w:pPr>
              <w:jc w:val="center"/>
              <w:rPr>
                <w:rFonts w:ascii="Arial" w:hAnsi="Arial" w:cs="Arial"/>
                <w:sz w:val="14"/>
                <w:szCs w:val="16"/>
              </w:rPr>
            </w:pPr>
            <w:r w:rsidRPr="00C81EC1">
              <w:rPr>
                <w:rFonts w:ascii="Arial" w:hAnsi="Arial" w:cs="Arial"/>
                <w:sz w:val="14"/>
                <w:szCs w:val="16"/>
              </w:rPr>
              <w:t>ROCHA</w:t>
            </w:r>
          </w:p>
        </w:tc>
        <w:tc>
          <w:tcPr>
            <w:tcW w:w="261" w:type="dxa"/>
            <w:tcBorders>
              <w:left w:val="single" w:sz="4" w:space="0" w:color="auto"/>
              <w:right w:val="single" w:sz="4" w:space="0" w:color="auto"/>
            </w:tcBorders>
          </w:tcPr>
          <w:p w14:paraId="726CE87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07C2AAF7" w:rsidR="007F3090" w:rsidRPr="00152227" w:rsidRDefault="00C81EC1" w:rsidP="00C81EC1">
            <w:pPr>
              <w:jc w:val="center"/>
              <w:rPr>
                <w:rFonts w:ascii="Arial" w:hAnsi="Arial" w:cs="Arial"/>
                <w:sz w:val="14"/>
                <w:szCs w:val="16"/>
              </w:rPr>
            </w:pPr>
            <w:r w:rsidRPr="00C81EC1">
              <w:rPr>
                <w:rFonts w:ascii="Arial" w:hAnsi="Arial" w:cs="Arial"/>
                <w:sz w:val="14"/>
                <w:szCs w:val="16"/>
              </w:rPr>
              <w:t>WALTER FERNANDO</w:t>
            </w:r>
            <w:r w:rsidRPr="00C81EC1">
              <w:rPr>
                <w:rFonts w:ascii="Arial" w:hAnsi="Arial" w:cs="Arial"/>
                <w:sz w:val="14"/>
                <w:szCs w:val="16"/>
              </w:rPr>
              <w:tab/>
            </w:r>
          </w:p>
        </w:tc>
        <w:tc>
          <w:tcPr>
            <w:tcW w:w="261" w:type="dxa"/>
            <w:tcBorders>
              <w:left w:val="single" w:sz="4" w:space="0" w:color="auto"/>
              <w:right w:val="single" w:sz="4" w:space="0" w:color="auto"/>
            </w:tcBorders>
          </w:tcPr>
          <w:p w14:paraId="668CAE70"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152227" w:rsidRDefault="007F3090" w:rsidP="007F3090">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152227"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1A30378A" w:rsidR="007F3090" w:rsidRPr="00152227" w:rsidRDefault="00C81EC1" w:rsidP="00C81EC1">
            <w:pPr>
              <w:jc w:val="center"/>
              <w:rPr>
                <w:rFonts w:ascii="Arial" w:hAnsi="Arial" w:cs="Arial"/>
                <w:sz w:val="14"/>
                <w:szCs w:val="16"/>
              </w:rPr>
            </w:pPr>
            <w:r w:rsidRPr="00C81EC1">
              <w:rPr>
                <w:rFonts w:ascii="Arial" w:hAnsi="Arial" w:cs="Arial"/>
                <w:sz w:val="14"/>
                <w:szCs w:val="16"/>
              </w:rPr>
              <w:t>PACHECO</w:t>
            </w:r>
            <w:r w:rsidRPr="00C81EC1">
              <w:rPr>
                <w:rFonts w:ascii="Arial" w:hAnsi="Arial" w:cs="Arial"/>
                <w:sz w:val="14"/>
                <w:szCs w:val="16"/>
              </w:rPr>
              <w:tab/>
            </w:r>
          </w:p>
        </w:tc>
        <w:tc>
          <w:tcPr>
            <w:tcW w:w="236" w:type="dxa"/>
            <w:tcBorders>
              <w:left w:val="single" w:sz="4" w:space="0" w:color="auto"/>
              <w:right w:val="single" w:sz="4" w:space="0" w:color="auto"/>
            </w:tcBorders>
          </w:tcPr>
          <w:p w14:paraId="58D8453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46CF67C6" w:rsidR="007F3090" w:rsidRPr="00152227" w:rsidRDefault="00C81EC1" w:rsidP="007F3090">
            <w:pPr>
              <w:jc w:val="center"/>
              <w:rPr>
                <w:rFonts w:ascii="Arial" w:hAnsi="Arial" w:cs="Arial"/>
                <w:sz w:val="14"/>
                <w:szCs w:val="16"/>
              </w:rPr>
            </w:pPr>
            <w:r w:rsidRPr="00C81EC1">
              <w:rPr>
                <w:rFonts w:ascii="Arial" w:hAnsi="Arial" w:cs="Arial"/>
                <w:sz w:val="14"/>
                <w:szCs w:val="16"/>
              </w:rPr>
              <w:t>AYALA</w:t>
            </w:r>
          </w:p>
        </w:tc>
        <w:tc>
          <w:tcPr>
            <w:tcW w:w="261" w:type="dxa"/>
            <w:tcBorders>
              <w:left w:val="single" w:sz="4" w:space="0" w:color="auto"/>
              <w:right w:val="single" w:sz="4" w:space="0" w:color="auto"/>
            </w:tcBorders>
          </w:tcPr>
          <w:p w14:paraId="6CA5373D"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03212EB8" w:rsidR="007F3090" w:rsidRPr="00152227" w:rsidRDefault="00C81EC1" w:rsidP="00C81EC1">
            <w:pPr>
              <w:jc w:val="center"/>
              <w:rPr>
                <w:rFonts w:ascii="Arial" w:hAnsi="Arial" w:cs="Arial"/>
                <w:sz w:val="14"/>
                <w:szCs w:val="16"/>
              </w:rPr>
            </w:pPr>
            <w:r w:rsidRPr="00C81EC1">
              <w:rPr>
                <w:rFonts w:ascii="Arial" w:hAnsi="Arial" w:cs="Arial"/>
                <w:sz w:val="14"/>
                <w:szCs w:val="16"/>
              </w:rPr>
              <w:t>CLAUDIA HAYDEE</w:t>
            </w:r>
            <w:r w:rsidRPr="00C81EC1">
              <w:rPr>
                <w:rFonts w:ascii="Arial" w:hAnsi="Arial" w:cs="Arial"/>
                <w:sz w:val="14"/>
                <w:szCs w:val="16"/>
              </w:rPr>
              <w:tab/>
            </w:r>
          </w:p>
        </w:tc>
        <w:tc>
          <w:tcPr>
            <w:tcW w:w="261" w:type="dxa"/>
            <w:tcBorders>
              <w:left w:val="single" w:sz="4" w:space="0" w:color="auto"/>
              <w:right w:val="single" w:sz="4" w:space="0" w:color="auto"/>
            </w:tcBorders>
          </w:tcPr>
          <w:p w14:paraId="07A3B4A5"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152227" w:rsidRDefault="007F3090" w:rsidP="007F3090">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152227" w:rsidRPr="00152227"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09A13F97" w:rsidR="007F3090" w:rsidRPr="00152227" w:rsidRDefault="00C81EC1" w:rsidP="00C81EC1">
            <w:pPr>
              <w:jc w:val="center"/>
              <w:rPr>
                <w:rFonts w:ascii="Arial" w:hAnsi="Arial" w:cs="Arial"/>
                <w:sz w:val="14"/>
                <w:szCs w:val="16"/>
              </w:rPr>
            </w:pPr>
            <w:r w:rsidRPr="00C81EC1">
              <w:rPr>
                <w:rFonts w:ascii="Arial" w:hAnsi="Arial" w:cs="Arial"/>
                <w:sz w:val="14"/>
                <w:szCs w:val="16"/>
              </w:rPr>
              <w:t>ROMERO</w:t>
            </w:r>
            <w:r w:rsidRPr="00C81EC1">
              <w:rPr>
                <w:rFonts w:ascii="Arial" w:hAnsi="Arial" w:cs="Arial"/>
                <w:sz w:val="14"/>
                <w:szCs w:val="16"/>
              </w:rPr>
              <w:tab/>
            </w:r>
          </w:p>
        </w:tc>
        <w:tc>
          <w:tcPr>
            <w:tcW w:w="236" w:type="dxa"/>
            <w:tcBorders>
              <w:left w:val="single" w:sz="4" w:space="0" w:color="auto"/>
              <w:right w:val="single" w:sz="4" w:space="0" w:color="auto"/>
            </w:tcBorders>
          </w:tcPr>
          <w:p w14:paraId="3206DCB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4F7C40F5" w:rsidR="007F3090" w:rsidRPr="00152227" w:rsidRDefault="00C81EC1" w:rsidP="007F3090">
            <w:pPr>
              <w:jc w:val="center"/>
              <w:rPr>
                <w:rFonts w:ascii="Arial" w:hAnsi="Arial" w:cs="Arial"/>
                <w:sz w:val="14"/>
                <w:szCs w:val="16"/>
              </w:rPr>
            </w:pPr>
            <w:r w:rsidRPr="00C81EC1">
              <w:rPr>
                <w:rFonts w:ascii="Arial" w:hAnsi="Arial" w:cs="Arial"/>
                <w:sz w:val="14"/>
                <w:szCs w:val="16"/>
              </w:rPr>
              <w:t>VILLAVICENCIO</w:t>
            </w:r>
          </w:p>
        </w:tc>
        <w:tc>
          <w:tcPr>
            <w:tcW w:w="261" w:type="dxa"/>
            <w:tcBorders>
              <w:left w:val="single" w:sz="4" w:space="0" w:color="auto"/>
              <w:right w:val="single" w:sz="4" w:space="0" w:color="auto"/>
            </w:tcBorders>
          </w:tcPr>
          <w:p w14:paraId="4855A1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08D546B8" w:rsidR="007F3090" w:rsidRPr="00152227" w:rsidRDefault="00C81EC1" w:rsidP="00C81EC1">
            <w:pPr>
              <w:jc w:val="center"/>
              <w:rPr>
                <w:rFonts w:ascii="Arial" w:hAnsi="Arial" w:cs="Arial"/>
                <w:sz w:val="14"/>
                <w:szCs w:val="16"/>
              </w:rPr>
            </w:pPr>
            <w:r w:rsidRPr="00C81EC1">
              <w:rPr>
                <w:rFonts w:ascii="Arial" w:hAnsi="Arial" w:cs="Arial"/>
                <w:sz w:val="14"/>
                <w:szCs w:val="16"/>
              </w:rPr>
              <w:t>ALVARO ALFONSO</w:t>
            </w:r>
            <w:r w:rsidRPr="00C81EC1">
              <w:rPr>
                <w:rFonts w:ascii="Arial" w:hAnsi="Arial" w:cs="Arial"/>
                <w:sz w:val="14"/>
                <w:szCs w:val="16"/>
              </w:rPr>
              <w:tab/>
            </w:r>
          </w:p>
        </w:tc>
        <w:tc>
          <w:tcPr>
            <w:tcW w:w="261" w:type="dxa"/>
            <w:tcBorders>
              <w:left w:val="single" w:sz="4" w:space="0" w:color="auto"/>
              <w:right w:val="single" w:sz="4" w:space="0" w:color="auto"/>
            </w:tcBorders>
          </w:tcPr>
          <w:p w14:paraId="75097E4A"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152227" w:rsidRDefault="007F3090" w:rsidP="007F3090">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206D9C" w:rsidRPr="00152227" w14:paraId="617C1C82" w14:textId="77777777" w:rsidTr="00952611">
        <w:trPr>
          <w:trHeight w:val="187"/>
        </w:trPr>
        <w:tc>
          <w:tcPr>
            <w:tcW w:w="246" w:type="dxa"/>
            <w:tcBorders>
              <w:left w:val="single" w:sz="12" w:space="0" w:color="1F4E79" w:themeColor="accent1" w:themeShade="80"/>
              <w:right w:val="single" w:sz="4" w:space="0" w:color="auto"/>
            </w:tcBorders>
            <w:vAlign w:val="center"/>
          </w:tcPr>
          <w:p w14:paraId="381DB17D" w14:textId="77777777" w:rsidR="00206D9C" w:rsidRPr="00152227" w:rsidRDefault="00206D9C" w:rsidP="00206D9C">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2EDA28" w14:textId="2A520355" w:rsidR="00206D9C" w:rsidRPr="00152227" w:rsidRDefault="00206D9C" w:rsidP="00206D9C">
            <w:pPr>
              <w:jc w:val="center"/>
              <w:rPr>
                <w:rFonts w:ascii="Arial" w:hAnsi="Arial" w:cs="Arial"/>
                <w:sz w:val="14"/>
                <w:szCs w:val="16"/>
              </w:rPr>
            </w:pPr>
            <w:r w:rsidRPr="005251A9">
              <w:rPr>
                <w:rFonts w:ascii="Arial" w:hAnsi="Arial" w:cs="Arial"/>
                <w:sz w:val="16"/>
                <w:szCs w:val="16"/>
                <w:lang w:val="es-BO"/>
              </w:rPr>
              <w:t>Cordero</w:t>
            </w:r>
          </w:p>
        </w:tc>
        <w:tc>
          <w:tcPr>
            <w:tcW w:w="236" w:type="dxa"/>
            <w:tcBorders>
              <w:left w:val="single" w:sz="4" w:space="0" w:color="auto"/>
              <w:right w:val="single" w:sz="4" w:space="0" w:color="auto"/>
            </w:tcBorders>
            <w:vAlign w:val="center"/>
          </w:tcPr>
          <w:p w14:paraId="2E7410E4" w14:textId="77777777" w:rsidR="00206D9C" w:rsidRPr="00152227" w:rsidRDefault="00206D9C" w:rsidP="00206D9C">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275694D9" w:rsidR="00206D9C" w:rsidRPr="00152227" w:rsidRDefault="00206D9C" w:rsidP="00206D9C">
            <w:pPr>
              <w:jc w:val="center"/>
              <w:rPr>
                <w:rFonts w:ascii="Arial" w:hAnsi="Arial" w:cs="Arial"/>
                <w:sz w:val="14"/>
                <w:szCs w:val="16"/>
              </w:rPr>
            </w:pPr>
            <w:r w:rsidRPr="005251A9">
              <w:rPr>
                <w:rFonts w:ascii="Arial" w:hAnsi="Arial" w:cs="Arial"/>
                <w:sz w:val="16"/>
                <w:szCs w:val="16"/>
                <w:lang w:val="es-BO"/>
              </w:rPr>
              <w:t>Crespo</w:t>
            </w:r>
          </w:p>
        </w:tc>
        <w:tc>
          <w:tcPr>
            <w:tcW w:w="261" w:type="dxa"/>
            <w:tcBorders>
              <w:left w:val="single" w:sz="4" w:space="0" w:color="auto"/>
              <w:right w:val="single" w:sz="4" w:space="0" w:color="auto"/>
            </w:tcBorders>
            <w:vAlign w:val="center"/>
          </w:tcPr>
          <w:p w14:paraId="0C67D0F4" w14:textId="77777777" w:rsidR="00206D9C" w:rsidRPr="00152227" w:rsidRDefault="00206D9C" w:rsidP="00206D9C">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3F98FF75" w:rsidR="00206D9C" w:rsidRPr="00152227" w:rsidRDefault="00206D9C" w:rsidP="00206D9C">
            <w:pPr>
              <w:jc w:val="center"/>
              <w:rPr>
                <w:rFonts w:ascii="Arial" w:hAnsi="Arial" w:cs="Arial"/>
                <w:sz w:val="14"/>
                <w:szCs w:val="16"/>
              </w:rPr>
            </w:pPr>
            <w:r w:rsidRPr="005251A9">
              <w:rPr>
                <w:rFonts w:ascii="Arial" w:hAnsi="Arial" w:cs="Arial"/>
                <w:sz w:val="16"/>
                <w:szCs w:val="16"/>
                <w:lang w:val="es-BO"/>
              </w:rPr>
              <w:t>Gaston Elías</w:t>
            </w:r>
          </w:p>
        </w:tc>
        <w:tc>
          <w:tcPr>
            <w:tcW w:w="261" w:type="dxa"/>
            <w:tcBorders>
              <w:left w:val="single" w:sz="4" w:space="0" w:color="auto"/>
              <w:right w:val="single" w:sz="4" w:space="0" w:color="auto"/>
            </w:tcBorders>
          </w:tcPr>
          <w:p w14:paraId="6146305B" w14:textId="77777777" w:rsidR="00206D9C" w:rsidRPr="00152227" w:rsidRDefault="00206D9C" w:rsidP="00206D9C">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3B0F669A" w:rsidR="00206D9C" w:rsidRPr="00152227" w:rsidRDefault="00206D9C" w:rsidP="00206D9C">
            <w:pPr>
              <w:jc w:val="center"/>
              <w:rPr>
                <w:rFonts w:ascii="Arial" w:hAnsi="Arial" w:cs="Arial"/>
                <w:sz w:val="14"/>
                <w:szCs w:val="16"/>
              </w:rPr>
            </w:pPr>
            <w:r w:rsidRPr="00152227">
              <w:rPr>
                <w:rFonts w:ascii="Arial" w:hAnsi="Arial" w:cs="Arial"/>
                <w:sz w:val="14"/>
                <w:szCs w:val="16"/>
              </w:rPr>
              <w:t>Gerente General</w:t>
            </w:r>
            <w:r>
              <w:rPr>
                <w:rFonts w:ascii="Arial" w:hAnsi="Arial" w:cs="Arial"/>
                <w:sz w:val="14"/>
                <w:szCs w:val="16"/>
              </w:rPr>
              <w:t xml:space="preserve"> </w:t>
            </w:r>
            <w:proofErr w:type="spellStart"/>
            <w:r>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8FD88F5" w14:textId="77777777" w:rsidR="00206D9C" w:rsidRPr="00152227" w:rsidRDefault="00206D9C" w:rsidP="00206D9C">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152227" w:rsidRPr="00152227"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04D8245C" w:rsidR="007F3090" w:rsidRPr="00152227" w:rsidRDefault="00C81EC1" w:rsidP="00C81EC1">
            <w:pPr>
              <w:jc w:val="center"/>
              <w:rPr>
                <w:rFonts w:ascii="Arial" w:hAnsi="Arial" w:cs="Arial"/>
                <w:sz w:val="14"/>
                <w:szCs w:val="16"/>
              </w:rPr>
            </w:pPr>
            <w:r w:rsidRPr="00C81EC1">
              <w:rPr>
                <w:rFonts w:ascii="Arial" w:hAnsi="Arial" w:cs="Arial"/>
                <w:sz w:val="14"/>
                <w:szCs w:val="16"/>
              </w:rPr>
              <w:t>AGUILAR</w:t>
            </w:r>
            <w:r w:rsidRPr="00C81EC1">
              <w:rPr>
                <w:rFonts w:ascii="Arial" w:hAnsi="Arial" w:cs="Arial"/>
                <w:sz w:val="14"/>
                <w:szCs w:val="16"/>
              </w:rPr>
              <w:tab/>
            </w:r>
          </w:p>
        </w:tc>
        <w:tc>
          <w:tcPr>
            <w:tcW w:w="236" w:type="dxa"/>
            <w:tcBorders>
              <w:left w:val="single" w:sz="4" w:space="0" w:color="auto"/>
              <w:right w:val="single" w:sz="4" w:space="0" w:color="auto"/>
            </w:tcBorders>
          </w:tcPr>
          <w:p w14:paraId="794D7580"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72F78CD9" w:rsidR="007F3090" w:rsidRPr="00152227" w:rsidRDefault="00C81EC1" w:rsidP="007F3090">
            <w:pPr>
              <w:jc w:val="center"/>
              <w:rPr>
                <w:rFonts w:ascii="Arial" w:hAnsi="Arial" w:cs="Arial"/>
                <w:sz w:val="14"/>
                <w:szCs w:val="16"/>
              </w:rPr>
            </w:pPr>
            <w:r w:rsidRPr="00C81EC1">
              <w:rPr>
                <w:rFonts w:ascii="Arial" w:hAnsi="Arial" w:cs="Arial"/>
                <w:sz w:val="14"/>
                <w:szCs w:val="16"/>
              </w:rPr>
              <w:t>CRUZ</w:t>
            </w:r>
          </w:p>
        </w:tc>
        <w:tc>
          <w:tcPr>
            <w:tcW w:w="261" w:type="dxa"/>
            <w:tcBorders>
              <w:left w:val="single" w:sz="4" w:space="0" w:color="auto"/>
              <w:right w:val="single" w:sz="4" w:space="0" w:color="auto"/>
            </w:tcBorders>
          </w:tcPr>
          <w:p w14:paraId="750F3BDC"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5A1AB796" w:rsidR="007F3090" w:rsidRPr="00152227" w:rsidRDefault="00C81EC1" w:rsidP="00C81EC1">
            <w:pPr>
              <w:jc w:val="center"/>
              <w:rPr>
                <w:rFonts w:ascii="Arial" w:hAnsi="Arial" w:cs="Arial"/>
                <w:sz w:val="14"/>
                <w:szCs w:val="16"/>
              </w:rPr>
            </w:pPr>
            <w:r w:rsidRPr="00C81EC1">
              <w:rPr>
                <w:rFonts w:ascii="Arial" w:hAnsi="Arial" w:cs="Arial"/>
                <w:sz w:val="14"/>
                <w:szCs w:val="16"/>
              </w:rPr>
              <w:t>RUBEN NELSON</w:t>
            </w:r>
            <w:r w:rsidRPr="00C81EC1">
              <w:rPr>
                <w:rFonts w:ascii="Arial" w:hAnsi="Arial" w:cs="Arial"/>
                <w:sz w:val="14"/>
                <w:szCs w:val="16"/>
              </w:rPr>
              <w:tab/>
            </w:r>
          </w:p>
        </w:tc>
        <w:tc>
          <w:tcPr>
            <w:tcW w:w="261" w:type="dxa"/>
            <w:tcBorders>
              <w:left w:val="single" w:sz="4" w:space="0" w:color="auto"/>
              <w:right w:val="single" w:sz="4" w:space="0" w:color="auto"/>
            </w:tcBorders>
          </w:tcPr>
          <w:p w14:paraId="7B079DB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152227" w:rsidRDefault="007F3090" w:rsidP="007F3090">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152227" w:rsidRPr="00152227"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16AE118C" w:rsidR="007F3090" w:rsidRPr="00152227" w:rsidRDefault="00120145" w:rsidP="00120145">
            <w:pPr>
              <w:jc w:val="center"/>
              <w:rPr>
                <w:rFonts w:ascii="Arial" w:hAnsi="Arial" w:cs="Arial"/>
                <w:sz w:val="14"/>
                <w:szCs w:val="16"/>
              </w:rPr>
            </w:pPr>
            <w:r w:rsidRPr="00120145">
              <w:rPr>
                <w:rFonts w:ascii="Arial" w:hAnsi="Arial" w:cs="Arial"/>
                <w:sz w:val="14"/>
                <w:szCs w:val="16"/>
              </w:rPr>
              <w:t>NINA</w:t>
            </w:r>
          </w:p>
        </w:tc>
        <w:tc>
          <w:tcPr>
            <w:tcW w:w="236" w:type="dxa"/>
            <w:tcBorders>
              <w:left w:val="single" w:sz="4" w:space="0" w:color="auto"/>
              <w:right w:val="single" w:sz="4" w:space="0" w:color="auto"/>
            </w:tcBorders>
          </w:tcPr>
          <w:p w14:paraId="605D8597"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2EE3F5F0" w:rsidR="007F3090" w:rsidRPr="00152227" w:rsidRDefault="00120145" w:rsidP="007F3090">
            <w:pPr>
              <w:jc w:val="center"/>
              <w:rPr>
                <w:rFonts w:ascii="Arial" w:hAnsi="Arial" w:cs="Arial"/>
                <w:sz w:val="14"/>
                <w:szCs w:val="16"/>
              </w:rPr>
            </w:pPr>
            <w:r w:rsidRPr="00120145">
              <w:rPr>
                <w:rFonts w:ascii="Arial" w:hAnsi="Arial" w:cs="Arial"/>
                <w:sz w:val="14"/>
                <w:szCs w:val="16"/>
              </w:rPr>
              <w:t>ACARAPI</w:t>
            </w:r>
          </w:p>
        </w:tc>
        <w:tc>
          <w:tcPr>
            <w:tcW w:w="261" w:type="dxa"/>
            <w:tcBorders>
              <w:left w:val="single" w:sz="4" w:space="0" w:color="auto"/>
              <w:right w:val="single" w:sz="4" w:space="0" w:color="auto"/>
            </w:tcBorders>
          </w:tcPr>
          <w:p w14:paraId="2C380CA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853ED15" w:rsidR="007F3090" w:rsidRPr="00152227" w:rsidRDefault="000562A3" w:rsidP="00120145">
            <w:pPr>
              <w:jc w:val="center"/>
              <w:rPr>
                <w:rFonts w:ascii="Arial" w:hAnsi="Arial" w:cs="Arial"/>
                <w:sz w:val="14"/>
                <w:szCs w:val="16"/>
              </w:rPr>
            </w:pPr>
            <w:r w:rsidRPr="000562A3">
              <w:rPr>
                <w:rFonts w:ascii="Arial" w:hAnsi="Arial" w:cs="Arial"/>
                <w:sz w:val="14"/>
                <w:szCs w:val="16"/>
              </w:rPr>
              <w:t>JUAN MAXI</w:t>
            </w:r>
            <w:r w:rsidRPr="000562A3">
              <w:rPr>
                <w:rFonts w:ascii="Arial" w:hAnsi="Arial" w:cs="Arial"/>
                <w:sz w:val="14"/>
                <w:szCs w:val="16"/>
              </w:rPr>
              <w:tab/>
            </w:r>
          </w:p>
        </w:tc>
        <w:tc>
          <w:tcPr>
            <w:tcW w:w="261" w:type="dxa"/>
            <w:tcBorders>
              <w:left w:val="single" w:sz="4" w:space="0" w:color="auto"/>
              <w:right w:val="single" w:sz="4" w:space="0" w:color="auto"/>
            </w:tcBorders>
          </w:tcPr>
          <w:p w14:paraId="24C3901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152227" w:rsidRDefault="007F3090" w:rsidP="007F3090">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152227"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045F916C" w:rsidR="007F3090" w:rsidRPr="00152227" w:rsidRDefault="00120145" w:rsidP="00120145">
            <w:pPr>
              <w:jc w:val="center"/>
              <w:rPr>
                <w:rFonts w:ascii="Arial" w:hAnsi="Arial" w:cs="Arial"/>
                <w:sz w:val="14"/>
                <w:szCs w:val="16"/>
              </w:rPr>
            </w:pPr>
            <w:r w:rsidRPr="00120145">
              <w:rPr>
                <w:rFonts w:ascii="Arial" w:hAnsi="Arial" w:cs="Arial"/>
                <w:sz w:val="14"/>
                <w:szCs w:val="16"/>
              </w:rPr>
              <w:t>NAVARRO</w:t>
            </w:r>
            <w:r w:rsidRPr="00120145">
              <w:rPr>
                <w:rFonts w:ascii="Arial" w:hAnsi="Arial" w:cs="Arial"/>
                <w:sz w:val="14"/>
                <w:szCs w:val="16"/>
              </w:rPr>
              <w:tab/>
            </w:r>
          </w:p>
        </w:tc>
        <w:tc>
          <w:tcPr>
            <w:tcW w:w="236" w:type="dxa"/>
            <w:tcBorders>
              <w:left w:val="single" w:sz="4" w:space="0" w:color="auto"/>
              <w:right w:val="single" w:sz="4" w:space="0" w:color="auto"/>
            </w:tcBorders>
          </w:tcPr>
          <w:p w14:paraId="5BFF9ADA"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615A849E" w:rsidR="007F3090" w:rsidRPr="00152227" w:rsidRDefault="00120145" w:rsidP="007F3090">
            <w:pPr>
              <w:jc w:val="center"/>
              <w:rPr>
                <w:rFonts w:ascii="Arial" w:hAnsi="Arial" w:cs="Arial"/>
                <w:sz w:val="14"/>
                <w:szCs w:val="16"/>
              </w:rPr>
            </w:pPr>
            <w:r w:rsidRPr="00120145">
              <w:rPr>
                <w:rFonts w:ascii="Arial" w:hAnsi="Arial" w:cs="Arial"/>
                <w:sz w:val="14"/>
                <w:szCs w:val="16"/>
              </w:rPr>
              <w:t>VENEGAS</w:t>
            </w:r>
          </w:p>
        </w:tc>
        <w:tc>
          <w:tcPr>
            <w:tcW w:w="261" w:type="dxa"/>
            <w:tcBorders>
              <w:left w:val="single" w:sz="4" w:space="0" w:color="auto"/>
              <w:right w:val="single" w:sz="4" w:space="0" w:color="auto"/>
            </w:tcBorders>
          </w:tcPr>
          <w:p w14:paraId="15A2C452" w14:textId="2B89474B"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4E0F26B0" w:rsidR="007F3090" w:rsidRPr="00152227" w:rsidRDefault="00120145" w:rsidP="00120145">
            <w:pPr>
              <w:jc w:val="center"/>
              <w:rPr>
                <w:rFonts w:ascii="Arial" w:hAnsi="Arial" w:cs="Arial"/>
                <w:sz w:val="14"/>
                <w:szCs w:val="16"/>
              </w:rPr>
            </w:pPr>
            <w:r w:rsidRPr="00120145">
              <w:rPr>
                <w:rFonts w:ascii="Arial" w:hAnsi="Arial" w:cs="Arial"/>
                <w:sz w:val="14"/>
                <w:szCs w:val="16"/>
              </w:rPr>
              <w:t>OSCAR FELIPE</w:t>
            </w:r>
            <w:r w:rsidRPr="00120145">
              <w:rPr>
                <w:rFonts w:ascii="Arial" w:hAnsi="Arial" w:cs="Arial"/>
                <w:sz w:val="14"/>
                <w:szCs w:val="16"/>
              </w:rPr>
              <w:tab/>
            </w:r>
          </w:p>
        </w:tc>
        <w:tc>
          <w:tcPr>
            <w:tcW w:w="261" w:type="dxa"/>
            <w:tcBorders>
              <w:left w:val="single" w:sz="4" w:space="0" w:color="auto"/>
              <w:right w:val="single" w:sz="4" w:space="0" w:color="auto"/>
            </w:tcBorders>
          </w:tcPr>
          <w:p w14:paraId="0C94CB3D"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4BC2ED44"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0E3218" w:rsidRPr="00152227">
              <w:rPr>
                <w:rFonts w:ascii="Arial" w:hAnsi="Arial" w:cs="Arial"/>
                <w:sz w:val="14"/>
                <w:szCs w:val="16"/>
              </w:rPr>
              <w:t xml:space="preserve"> </w:t>
            </w:r>
            <w:proofErr w:type="spellStart"/>
            <w:r w:rsidR="000E3218"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152227" w:rsidRDefault="007F3090" w:rsidP="007F3090">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152227"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35EE40A" w:rsidR="007F3090" w:rsidRPr="00152227" w:rsidRDefault="00120145" w:rsidP="00120145">
            <w:pPr>
              <w:jc w:val="center"/>
              <w:rPr>
                <w:rFonts w:ascii="Arial" w:hAnsi="Arial" w:cs="Arial"/>
                <w:sz w:val="14"/>
                <w:szCs w:val="16"/>
              </w:rPr>
            </w:pPr>
            <w:r w:rsidRPr="00120145">
              <w:rPr>
                <w:rFonts w:ascii="Arial" w:hAnsi="Arial" w:cs="Arial"/>
                <w:sz w:val="14"/>
                <w:szCs w:val="16"/>
              </w:rPr>
              <w:t>MANCILLA</w:t>
            </w:r>
            <w:r w:rsidRPr="00120145">
              <w:rPr>
                <w:rFonts w:ascii="Arial" w:hAnsi="Arial" w:cs="Arial"/>
                <w:sz w:val="14"/>
                <w:szCs w:val="16"/>
              </w:rPr>
              <w:tab/>
            </w:r>
          </w:p>
        </w:tc>
        <w:tc>
          <w:tcPr>
            <w:tcW w:w="236" w:type="dxa"/>
            <w:tcBorders>
              <w:left w:val="single" w:sz="4" w:space="0" w:color="auto"/>
              <w:right w:val="single" w:sz="4" w:space="0" w:color="auto"/>
            </w:tcBorders>
          </w:tcPr>
          <w:p w14:paraId="105B644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54BE7A52" w:rsidR="007F3090" w:rsidRPr="00152227" w:rsidRDefault="00120145" w:rsidP="007F3090">
            <w:pPr>
              <w:jc w:val="center"/>
              <w:rPr>
                <w:rFonts w:ascii="Arial" w:hAnsi="Arial" w:cs="Arial"/>
                <w:sz w:val="14"/>
                <w:szCs w:val="16"/>
              </w:rPr>
            </w:pPr>
            <w:r w:rsidRPr="00120145">
              <w:rPr>
                <w:rFonts w:ascii="Arial" w:hAnsi="Arial" w:cs="Arial"/>
                <w:sz w:val="14"/>
                <w:szCs w:val="16"/>
              </w:rPr>
              <w:t>QUIROGA</w:t>
            </w:r>
          </w:p>
        </w:tc>
        <w:tc>
          <w:tcPr>
            <w:tcW w:w="261" w:type="dxa"/>
            <w:tcBorders>
              <w:left w:val="single" w:sz="4" w:space="0" w:color="auto"/>
              <w:right w:val="single" w:sz="4" w:space="0" w:color="auto"/>
            </w:tcBorders>
          </w:tcPr>
          <w:p w14:paraId="0759702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38A61DBC" w:rsidR="007F3090" w:rsidRPr="00152227" w:rsidRDefault="00120145" w:rsidP="00120145">
            <w:pPr>
              <w:jc w:val="center"/>
              <w:rPr>
                <w:rFonts w:ascii="Arial" w:hAnsi="Arial" w:cs="Arial"/>
                <w:sz w:val="14"/>
                <w:szCs w:val="16"/>
              </w:rPr>
            </w:pPr>
            <w:r w:rsidRPr="00120145">
              <w:rPr>
                <w:rFonts w:ascii="Arial" w:hAnsi="Arial" w:cs="Arial"/>
                <w:sz w:val="14"/>
                <w:szCs w:val="16"/>
              </w:rPr>
              <w:t>PAUL MAURICIO</w:t>
            </w:r>
            <w:r w:rsidRPr="00120145">
              <w:rPr>
                <w:rFonts w:ascii="Arial" w:hAnsi="Arial" w:cs="Arial"/>
                <w:sz w:val="14"/>
                <w:szCs w:val="16"/>
              </w:rPr>
              <w:tab/>
            </w:r>
          </w:p>
        </w:tc>
        <w:tc>
          <w:tcPr>
            <w:tcW w:w="261" w:type="dxa"/>
            <w:tcBorders>
              <w:left w:val="single" w:sz="4" w:space="0" w:color="auto"/>
              <w:right w:val="single" w:sz="4" w:space="0" w:color="auto"/>
            </w:tcBorders>
          </w:tcPr>
          <w:p w14:paraId="6EE285E3"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152227" w:rsidRDefault="007F3090" w:rsidP="007F3090">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152227"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7804DC87" w:rsidR="007F3090" w:rsidRPr="00152227" w:rsidRDefault="00120145" w:rsidP="00120145">
            <w:pPr>
              <w:jc w:val="center"/>
              <w:rPr>
                <w:rFonts w:ascii="Arial" w:hAnsi="Arial" w:cs="Arial"/>
                <w:sz w:val="14"/>
                <w:szCs w:val="16"/>
              </w:rPr>
            </w:pPr>
            <w:r w:rsidRPr="00120145">
              <w:rPr>
                <w:rFonts w:ascii="Arial" w:hAnsi="Arial" w:cs="Arial"/>
                <w:sz w:val="14"/>
                <w:szCs w:val="16"/>
              </w:rPr>
              <w:t>CHAHIN</w:t>
            </w:r>
          </w:p>
        </w:tc>
        <w:tc>
          <w:tcPr>
            <w:tcW w:w="236" w:type="dxa"/>
            <w:tcBorders>
              <w:left w:val="single" w:sz="4" w:space="0" w:color="auto"/>
              <w:right w:val="single" w:sz="4" w:space="0" w:color="auto"/>
            </w:tcBorders>
          </w:tcPr>
          <w:p w14:paraId="405E6EB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6D8D12CA" w:rsidR="007F3090" w:rsidRPr="00152227" w:rsidRDefault="00120145" w:rsidP="007F3090">
            <w:pPr>
              <w:jc w:val="center"/>
              <w:rPr>
                <w:rFonts w:ascii="Arial" w:hAnsi="Arial" w:cs="Arial"/>
                <w:sz w:val="14"/>
                <w:szCs w:val="16"/>
              </w:rPr>
            </w:pPr>
            <w:r w:rsidRPr="00120145">
              <w:rPr>
                <w:rFonts w:ascii="Arial" w:hAnsi="Arial" w:cs="Arial"/>
                <w:sz w:val="14"/>
                <w:szCs w:val="16"/>
              </w:rPr>
              <w:t>MEDRANO</w:t>
            </w:r>
          </w:p>
        </w:tc>
        <w:tc>
          <w:tcPr>
            <w:tcW w:w="261" w:type="dxa"/>
            <w:tcBorders>
              <w:left w:val="single" w:sz="4" w:space="0" w:color="auto"/>
              <w:right w:val="single" w:sz="4" w:space="0" w:color="auto"/>
            </w:tcBorders>
          </w:tcPr>
          <w:p w14:paraId="319C17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29FB2C82" w:rsidR="007F3090" w:rsidRPr="00152227" w:rsidRDefault="00120145" w:rsidP="00120145">
            <w:pPr>
              <w:jc w:val="center"/>
              <w:rPr>
                <w:rFonts w:ascii="Arial" w:hAnsi="Arial" w:cs="Arial"/>
                <w:sz w:val="14"/>
                <w:szCs w:val="16"/>
              </w:rPr>
            </w:pPr>
            <w:r w:rsidRPr="00120145">
              <w:rPr>
                <w:rFonts w:ascii="Arial" w:hAnsi="Arial" w:cs="Arial"/>
                <w:sz w:val="14"/>
                <w:szCs w:val="16"/>
              </w:rPr>
              <w:t>FABIAN ANTONIO</w:t>
            </w:r>
            <w:r w:rsidRPr="00120145">
              <w:rPr>
                <w:rFonts w:ascii="Arial" w:hAnsi="Arial" w:cs="Arial"/>
                <w:sz w:val="14"/>
                <w:szCs w:val="16"/>
              </w:rPr>
              <w:tab/>
            </w:r>
          </w:p>
        </w:tc>
        <w:tc>
          <w:tcPr>
            <w:tcW w:w="261" w:type="dxa"/>
            <w:tcBorders>
              <w:left w:val="single" w:sz="4" w:space="0" w:color="auto"/>
              <w:right w:val="single" w:sz="4" w:space="0" w:color="auto"/>
            </w:tcBorders>
          </w:tcPr>
          <w:p w14:paraId="7DF8777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152227" w:rsidRDefault="007F3090" w:rsidP="007F3090">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152227"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6B8AEB79" w:rsidR="000E3218" w:rsidRPr="00152227" w:rsidRDefault="00120145" w:rsidP="00120145">
            <w:pPr>
              <w:jc w:val="center"/>
              <w:rPr>
                <w:rFonts w:ascii="Arial" w:hAnsi="Arial" w:cs="Arial"/>
                <w:sz w:val="14"/>
                <w:szCs w:val="16"/>
              </w:rPr>
            </w:pPr>
            <w:r w:rsidRPr="00120145">
              <w:rPr>
                <w:rFonts w:ascii="Arial" w:hAnsi="Arial" w:cs="Arial"/>
                <w:sz w:val="14"/>
                <w:szCs w:val="16"/>
              </w:rPr>
              <w:t>LECOÑA</w:t>
            </w:r>
          </w:p>
        </w:tc>
        <w:tc>
          <w:tcPr>
            <w:tcW w:w="236" w:type="dxa"/>
            <w:tcBorders>
              <w:left w:val="single" w:sz="4" w:space="0" w:color="auto"/>
              <w:right w:val="single" w:sz="4" w:space="0" w:color="auto"/>
            </w:tcBorders>
          </w:tcPr>
          <w:p w14:paraId="5554BC23"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4B7862F6" w:rsidR="000E3218" w:rsidRPr="00152227" w:rsidRDefault="00120145" w:rsidP="000E3218">
            <w:pPr>
              <w:jc w:val="center"/>
              <w:rPr>
                <w:rFonts w:ascii="Arial" w:hAnsi="Arial" w:cs="Arial"/>
                <w:sz w:val="14"/>
                <w:szCs w:val="16"/>
              </w:rPr>
            </w:pPr>
            <w:r w:rsidRPr="00120145">
              <w:rPr>
                <w:rFonts w:ascii="Arial" w:hAnsi="Arial" w:cs="Arial"/>
                <w:sz w:val="14"/>
                <w:szCs w:val="16"/>
              </w:rPr>
              <w:t>LUQUE</w:t>
            </w:r>
          </w:p>
        </w:tc>
        <w:tc>
          <w:tcPr>
            <w:tcW w:w="261" w:type="dxa"/>
            <w:tcBorders>
              <w:left w:val="single" w:sz="4" w:space="0" w:color="auto"/>
              <w:right w:val="single" w:sz="4" w:space="0" w:color="auto"/>
            </w:tcBorders>
          </w:tcPr>
          <w:p w14:paraId="743EFA3E"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09248370" w:rsidR="000E3218" w:rsidRPr="00152227" w:rsidRDefault="00120145" w:rsidP="00120145">
            <w:pPr>
              <w:jc w:val="center"/>
              <w:rPr>
                <w:rFonts w:ascii="Arial" w:hAnsi="Arial" w:cs="Arial"/>
                <w:sz w:val="14"/>
                <w:szCs w:val="16"/>
              </w:rPr>
            </w:pPr>
            <w:r w:rsidRPr="00120145">
              <w:rPr>
                <w:rFonts w:ascii="Arial" w:hAnsi="Arial" w:cs="Arial"/>
                <w:sz w:val="14"/>
                <w:szCs w:val="16"/>
              </w:rPr>
              <w:t>FRANCISCO</w:t>
            </w:r>
            <w:r w:rsidRPr="00120145">
              <w:rPr>
                <w:rFonts w:ascii="Arial" w:hAnsi="Arial" w:cs="Arial"/>
                <w:sz w:val="14"/>
                <w:szCs w:val="16"/>
              </w:rPr>
              <w:tab/>
            </w:r>
          </w:p>
        </w:tc>
        <w:tc>
          <w:tcPr>
            <w:tcW w:w="261" w:type="dxa"/>
            <w:tcBorders>
              <w:left w:val="single" w:sz="4" w:space="0" w:color="auto"/>
              <w:right w:val="single" w:sz="4" w:space="0" w:color="auto"/>
            </w:tcBorders>
          </w:tcPr>
          <w:p w14:paraId="0C6430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9135431"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r w:rsidR="00120145">
              <w:rPr>
                <w:rFonts w:ascii="Arial" w:hAnsi="Arial" w:cs="Arial"/>
                <w:sz w:val="14"/>
                <w:szCs w:val="16"/>
              </w:rPr>
              <w:t xml:space="preserve"> </w:t>
            </w:r>
            <w:proofErr w:type="spellStart"/>
            <w:r w:rsidR="00120145">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67BFB6" w14:textId="77777777" w:rsidR="000E3218" w:rsidRPr="00152227" w:rsidRDefault="000E3218" w:rsidP="000E3218">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152227" w:rsidRPr="00152227"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18F34CE8" w:rsidR="007F3090" w:rsidRPr="00152227" w:rsidRDefault="00120145" w:rsidP="00120145">
            <w:pPr>
              <w:jc w:val="center"/>
              <w:rPr>
                <w:rFonts w:ascii="Arial" w:hAnsi="Arial" w:cs="Arial"/>
                <w:sz w:val="14"/>
                <w:szCs w:val="16"/>
              </w:rPr>
            </w:pPr>
            <w:r w:rsidRPr="00120145">
              <w:rPr>
                <w:rFonts w:ascii="Arial" w:hAnsi="Arial" w:cs="Arial"/>
                <w:sz w:val="14"/>
                <w:szCs w:val="16"/>
              </w:rPr>
              <w:t>DIAZ</w:t>
            </w:r>
          </w:p>
        </w:tc>
        <w:tc>
          <w:tcPr>
            <w:tcW w:w="236" w:type="dxa"/>
            <w:tcBorders>
              <w:left w:val="single" w:sz="4" w:space="0" w:color="auto"/>
              <w:right w:val="single" w:sz="4" w:space="0" w:color="auto"/>
            </w:tcBorders>
          </w:tcPr>
          <w:p w14:paraId="1B15D9ED"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48DA145B" w:rsidR="007F3090" w:rsidRPr="00152227" w:rsidRDefault="00120145" w:rsidP="007F3090">
            <w:pPr>
              <w:jc w:val="center"/>
              <w:rPr>
                <w:rFonts w:ascii="Arial" w:hAnsi="Arial" w:cs="Arial"/>
                <w:sz w:val="14"/>
                <w:szCs w:val="16"/>
              </w:rPr>
            </w:pPr>
            <w:r w:rsidRPr="00120145">
              <w:rPr>
                <w:rFonts w:ascii="Arial" w:hAnsi="Arial" w:cs="Arial"/>
                <w:sz w:val="14"/>
                <w:szCs w:val="16"/>
              </w:rPr>
              <w:t>SANTA CRUZ</w:t>
            </w:r>
          </w:p>
        </w:tc>
        <w:tc>
          <w:tcPr>
            <w:tcW w:w="261" w:type="dxa"/>
            <w:tcBorders>
              <w:left w:val="single" w:sz="4" w:space="0" w:color="auto"/>
              <w:right w:val="single" w:sz="4" w:space="0" w:color="auto"/>
            </w:tcBorders>
          </w:tcPr>
          <w:p w14:paraId="743AE662"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5C5F86E7" w:rsidR="007F3090" w:rsidRPr="00152227" w:rsidRDefault="00120145" w:rsidP="00120145">
            <w:pPr>
              <w:jc w:val="center"/>
              <w:rPr>
                <w:rFonts w:ascii="Arial" w:hAnsi="Arial" w:cs="Arial"/>
                <w:sz w:val="14"/>
                <w:szCs w:val="16"/>
              </w:rPr>
            </w:pPr>
            <w:r w:rsidRPr="00120145">
              <w:rPr>
                <w:rFonts w:ascii="Arial" w:hAnsi="Arial" w:cs="Arial"/>
                <w:sz w:val="14"/>
                <w:szCs w:val="16"/>
              </w:rPr>
              <w:t>JUAN AMERICO</w:t>
            </w:r>
            <w:r w:rsidRPr="00120145">
              <w:rPr>
                <w:rFonts w:ascii="Arial" w:hAnsi="Arial" w:cs="Arial"/>
                <w:sz w:val="14"/>
                <w:szCs w:val="16"/>
              </w:rPr>
              <w:tab/>
            </w:r>
          </w:p>
        </w:tc>
        <w:tc>
          <w:tcPr>
            <w:tcW w:w="261" w:type="dxa"/>
            <w:tcBorders>
              <w:left w:val="single" w:sz="4" w:space="0" w:color="auto"/>
              <w:right w:val="single" w:sz="4" w:space="0" w:color="auto"/>
            </w:tcBorders>
          </w:tcPr>
          <w:p w14:paraId="69746BD1"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152227" w:rsidRDefault="007F3090" w:rsidP="007F3090">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152227" w:rsidRPr="00152227"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23B6421E" w:rsidR="007F3090" w:rsidRPr="00152227" w:rsidRDefault="00120145" w:rsidP="00120145">
            <w:pPr>
              <w:jc w:val="center"/>
              <w:rPr>
                <w:rFonts w:ascii="Arial" w:hAnsi="Arial" w:cs="Arial"/>
                <w:sz w:val="14"/>
                <w:szCs w:val="16"/>
              </w:rPr>
            </w:pPr>
            <w:r w:rsidRPr="00120145">
              <w:rPr>
                <w:rFonts w:ascii="Arial" w:hAnsi="Arial" w:cs="Arial"/>
                <w:sz w:val="14"/>
                <w:szCs w:val="16"/>
              </w:rPr>
              <w:t>REVOLLO</w:t>
            </w:r>
          </w:p>
        </w:tc>
        <w:tc>
          <w:tcPr>
            <w:tcW w:w="236" w:type="dxa"/>
            <w:tcBorders>
              <w:left w:val="single" w:sz="4" w:space="0" w:color="auto"/>
              <w:right w:val="single" w:sz="4" w:space="0" w:color="auto"/>
            </w:tcBorders>
          </w:tcPr>
          <w:p w14:paraId="0F9A4F1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22132BED" w:rsidR="007F3090" w:rsidRPr="00152227" w:rsidRDefault="00120145" w:rsidP="007F3090">
            <w:pPr>
              <w:jc w:val="center"/>
              <w:rPr>
                <w:rFonts w:ascii="Arial" w:hAnsi="Arial" w:cs="Arial"/>
                <w:sz w:val="14"/>
                <w:szCs w:val="16"/>
              </w:rPr>
            </w:pPr>
            <w:r w:rsidRPr="00120145">
              <w:rPr>
                <w:rFonts w:ascii="Arial" w:hAnsi="Arial" w:cs="Arial"/>
                <w:sz w:val="14"/>
                <w:szCs w:val="16"/>
              </w:rPr>
              <w:t>PATON</w:t>
            </w:r>
          </w:p>
        </w:tc>
        <w:tc>
          <w:tcPr>
            <w:tcW w:w="261" w:type="dxa"/>
            <w:tcBorders>
              <w:left w:val="single" w:sz="4" w:space="0" w:color="auto"/>
              <w:right w:val="single" w:sz="4" w:space="0" w:color="auto"/>
            </w:tcBorders>
          </w:tcPr>
          <w:p w14:paraId="5A18B406"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1D6864BA" w:rsidR="007F3090" w:rsidRPr="00152227" w:rsidRDefault="00120145" w:rsidP="00120145">
            <w:pPr>
              <w:jc w:val="center"/>
              <w:rPr>
                <w:rFonts w:ascii="Arial" w:hAnsi="Arial" w:cs="Arial"/>
                <w:sz w:val="14"/>
                <w:szCs w:val="16"/>
              </w:rPr>
            </w:pPr>
            <w:r w:rsidRPr="00120145">
              <w:rPr>
                <w:rFonts w:ascii="Arial" w:hAnsi="Arial" w:cs="Arial"/>
                <w:sz w:val="14"/>
                <w:szCs w:val="16"/>
              </w:rPr>
              <w:t>EDGAR FERNANDO</w:t>
            </w:r>
            <w:r w:rsidRPr="00120145">
              <w:rPr>
                <w:rFonts w:ascii="Arial" w:hAnsi="Arial" w:cs="Arial"/>
                <w:sz w:val="14"/>
                <w:szCs w:val="16"/>
              </w:rPr>
              <w:tab/>
            </w:r>
          </w:p>
        </w:tc>
        <w:tc>
          <w:tcPr>
            <w:tcW w:w="261" w:type="dxa"/>
            <w:tcBorders>
              <w:left w:val="single" w:sz="4" w:space="0" w:color="auto"/>
              <w:right w:val="single" w:sz="4" w:space="0" w:color="auto"/>
            </w:tcBorders>
          </w:tcPr>
          <w:p w14:paraId="41E3ADD2"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9EA6938"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152227" w:rsidRDefault="007F3090" w:rsidP="007F3090">
            <w:pPr>
              <w:jc w:val="center"/>
              <w:rPr>
                <w:rFonts w:ascii="Arial" w:hAnsi="Arial" w:cs="Arial"/>
                <w:sz w:val="14"/>
                <w:szCs w:val="16"/>
                <w:lang w:val="pt-BR"/>
              </w:rPr>
            </w:pPr>
          </w:p>
        </w:tc>
      </w:tr>
      <w:tr w:rsidR="00152227" w:rsidRPr="00152227"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1D76B1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DF3BD1E"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EFE1DBE"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152227" w:rsidRDefault="007F3090" w:rsidP="007F3090">
            <w:pPr>
              <w:rPr>
                <w:rFonts w:ascii="Arial" w:hAnsi="Arial" w:cs="Arial"/>
                <w:sz w:val="10"/>
                <w:szCs w:val="10"/>
              </w:rPr>
            </w:pPr>
          </w:p>
        </w:tc>
      </w:tr>
      <w:tr w:rsidR="00152227" w:rsidRPr="00152227"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36474362" w:rsidR="007F3090" w:rsidRPr="00152227" w:rsidRDefault="00120145" w:rsidP="00120145">
            <w:pPr>
              <w:jc w:val="center"/>
              <w:rPr>
                <w:rFonts w:ascii="Arial" w:hAnsi="Arial" w:cs="Arial"/>
                <w:sz w:val="14"/>
                <w:szCs w:val="16"/>
              </w:rPr>
            </w:pPr>
            <w:r w:rsidRPr="00120145">
              <w:rPr>
                <w:rFonts w:ascii="Arial" w:hAnsi="Arial" w:cs="Arial"/>
                <w:sz w:val="14"/>
                <w:szCs w:val="16"/>
              </w:rPr>
              <w:t>CERNADAS</w:t>
            </w:r>
          </w:p>
        </w:tc>
        <w:tc>
          <w:tcPr>
            <w:tcW w:w="236" w:type="dxa"/>
            <w:tcBorders>
              <w:left w:val="single" w:sz="4" w:space="0" w:color="auto"/>
              <w:right w:val="single" w:sz="4" w:space="0" w:color="auto"/>
            </w:tcBorders>
          </w:tcPr>
          <w:p w14:paraId="2413A6E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7F4963E4" w:rsidR="007F3090" w:rsidRPr="00152227" w:rsidRDefault="00120145" w:rsidP="007F3090">
            <w:pPr>
              <w:jc w:val="center"/>
              <w:rPr>
                <w:rFonts w:ascii="Arial" w:hAnsi="Arial" w:cs="Arial"/>
                <w:sz w:val="14"/>
                <w:szCs w:val="16"/>
              </w:rPr>
            </w:pPr>
            <w:r w:rsidRPr="00120145">
              <w:rPr>
                <w:rFonts w:ascii="Arial" w:hAnsi="Arial" w:cs="Arial"/>
                <w:sz w:val="14"/>
                <w:szCs w:val="16"/>
              </w:rPr>
              <w:t>MIRANDA</w:t>
            </w:r>
          </w:p>
        </w:tc>
        <w:tc>
          <w:tcPr>
            <w:tcW w:w="261" w:type="dxa"/>
            <w:tcBorders>
              <w:left w:val="single" w:sz="4" w:space="0" w:color="auto"/>
              <w:right w:val="single" w:sz="4" w:space="0" w:color="auto"/>
            </w:tcBorders>
          </w:tcPr>
          <w:p w14:paraId="108CA51A"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5A7ABC38" w:rsidR="007F3090" w:rsidRPr="00152227" w:rsidRDefault="00120145" w:rsidP="00120145">
            <w:pPr>
              <w:jc w:val="center"/>
              <w:rPr>
                <w:rFonts w:ascii="Arial" w:hAnsi="Arial" w:cs="Arial"/>
                <w:sz w:val="14"/>
                <w:szCs w:val="16"/>
              </w:rPr>
            </w:pPr>
            <w:r w:rsidRPr="00120145">
              <w:rPr>
                <w:rFonts w:ascii="Arial" w:hAnsi="Arial" w:cs="Arial"/>
                <w:sz w:val="14"/>
                <w:szCs w:val="16"/>
              </w:rPr>
              <w:t>LUIS FERNANDO</w:t>
            </w:r>
            <w:r w:rsidRPr="00120145">
              <w:rPr>
                <w:rFonts w:ascii="Arial" w:hAnsi="Arial" w:cs="Arial"/>
                <w:sz w:val="14"/>
                <w:szCs w:val="16"/>
              </w:rPr>
              <w:tab/>
            </w:r>
          </w:p>
        </w:tc>
        <w:tc>
          <w:tcPr>
            <w:tcW w:w="261" w:type="dxa"/>
            <w:tcBorders>
              <w:left w:val="single" w:sz="4" w:space="0" w:color="auto"/>
              <w:right w:val="single" w:sz="4" w:space="0" w:color="auto"/>
            </w:tcBorders>
          </w:tcPr>
          <w:p w14:paraId="54BE432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025D6F35"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r w:rsidR="003C6360">
              <w:rPr>
                <w:rFonts w:ascii="Arial" w:hAnsi="Arial" w:cs="Arial"/>
                <w:sz w:val="14"/>
                <w:szCs w:val="16"/>
              </w:rPr>
              <w:t xml:space="preserve"> </w:t>
            </w:r>
            <w:proofErr w:type="spellStart"/>
            <w:r w:rsidR="003C636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0B69618" w14:textId="77777777" w:rsidR="007F3090" w:rsidRPr="00152227" w:rsidRDefault="007F3090" w:rsidP="007F3090">
            <w:pPr>
              <w:jc w:val="center"/>
              <w:rPr>
                <w:rFonts w:ascii="Arial" w:hAnsi="Arial" w:cs="Arial"/>
                <w:sz w:val="14"/>
                <w:szCs w:val="16"/>
              </w:rPr>
            </w:pPr>
          </w:p>
        </w:tc>
      </w:tr>
      <w:tr w:rsidR="00152227" w:rsidRPr="00152227"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72E508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996BEC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2DE3A2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152227" w:rsidRDefault="007F3090" w:rsidP="007F3090">
            <w:pPr>
              <w:rPr>
                <w:rFonts w:ascii="Arial" w:hAnsi="Arial" w:cs="Arial"/>
                <w:sz w:val="10"/>
                <w:szCs w:val="10"/>
              </w:rPr>
            </w:pPr>
          </w:p>
        </w:tc>
      </w:tr>
      <w:tr w:rsidR="00152227" w:rsidRPr="00152227" w14:paraId="54A381D8" w14:textId="77777777" w:rsidTr="000E3218">
        <w:trPr>
          <w:trHeight w:val="187"/>
        </w:trPr>
        <w:tc>
          <w:tcPr>
            <w:tcW w:w="246" w:type="dxa"/>
            <w:tcBorders>
              <w:left w:val="single" w:sz="12" w:space="0" w:color="1F4E79" w:themeColor="accent1" w:themeShade="80"/>
              <w:right w:val="single" w:sz="4" w:space="0" w:color="auto"/>
            </w:tcBorders>
            <w:vAlign w:val="center"/>
          </w:tcPr>
          <w:p w14:paraId="51806709"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FDAB85" w14:textId="3DEF2D21" w:rsidR="000E3218" w:rsidRPr="00152227" w:rsidRDefault="003C6360" w:rsidP="003C6360">
            <w:pPr>
              <w:jc w:val="center"/>
              <w:rPr>
                <w:rFonts w:ascii="Arial" w:hAnsi="Arial" w:cs="Arial"/>
                <w:sz w:val="14"/>
                <w:szCs w:val="16"/>
              </w:rPr>
            </w:pPr>
            <w:r w:rsidRPr="003C6360">
              <w:rPr>
                <w:rFonts w:ascii="Arial" w:hAnsi="Arial" w:cs="Arial"/>
                <w:sz w:val="14"/>
                <w:szCs w:val="16"/>
              </w:rPr>
              <w:t>ESPEJO</w:t>
            </w:r>
            <w:r w:rsidRPr="003C6360">
              <w:rPr>
                <w:rFonts w:ascii="Arial" w:hAnsi="Arial" w:cs="Arial"/>
                <w:sz w:val="14"/>
                <w:szCs w:val="16"/>
              </w:rPr>
              <w:tab/>
            </w:r>
          </w:p>
        </w:tc>
        <w:tc>
          <w:tcPr>
            <w:tcW w:w="236" w:type="dxa"/>
            <w:tcBorders>
              <w:left w:val="single" w:sz="4" w:space="0" w:color="auto"/>
              <w:right w:val="single" w:sz="4" w:space="0" w:color="auto"/>
            </w:tcBorders>
          </w:tcPr>
          <w:p w14:paraId="2FA9F2B2"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1BA3328B" w:rsidR="000E3218" w:rsidRPr="00152227" w:rsidRDefault="003C6360" w:rsidP="000E3218">
            <w:pPr>
              <w:jc w:val="center"/>
              <w:rPr>
                <w:rFonts w:ascii="Arial" w:hAnsi="Arial" w:cs="Arial"/>
                <w:sz w:val="14"/>
                <w:szCs w:val="16"/>
              </w:rPr>
            </w:pPr>
            <w:r w:rsidRPr="003C6360">
              <w:rPr>
                <w:rFonts w:ascii="Arial" w:hAnsi="Arial" w:cs="Arial"/>
                <w:sz w:val="14"/>
                <w:szCs w:val="16"/>
              </w:rPr>
              <w:t>TERRAZAS</w:t>
            </w:r>
          </w:p>
        </w:tc>
        <w:tc>
          <w:tcPr>
            <w:tcW w:w="261" w:type="dxa"/>
            <w:tcBorders>
              <w:left w:val="single" w:sz="4" w:space="0" w:color="auto"/>
              <w:right w:val="single" w:sz="4" w:space="0" w:color="auto"/>
            </w:tcBorders>
          </w:tcPr>
          <w:p w14:paraId="47174671"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275B3D3A" w:rsidR="000E3218" w:rsidRPr="00152227" w:rsidRDefault="003C6360" w:rsidP="003C6360">
            <w:pPr>
              <w:jc w:val="center"/>
              <w:rPr>
                <w:rFonts w:ascii="Arial" w:hAnsi="Arial" w:cs="Arial"/>
                <w:sz w:val="14"/>
                <w:szCs w:val="16"/>
              </w:rPr>
            </w:pPr>
            <w:r w:rsidRPr="003C6360">
              <w:rPr>
                <w:rFonts w:ascii="Arial" w:hAnsi="Arial" w:cs="Arial"/>
                <w:sz w:val="14"/>
                <w:szCs w:val="16"/>
              </w:rPr>
              <w:t>TEDDY</w:t>
            </w:r>
            <w:r w:rsidRPr="003C6360">
              <w:rPr>
                <w:rFonts w:ascii="Arial" w:hAnsi="Arial" w:cs="Arial"/>
                <w:sz w:val="14"/>
                <w:szCs w:val="16"/>
              </w:rPr>
              <w:tab/>
            </w:r>
          </w:p>
        </w:tc>
        <w:tc>
          <w:tcPr>
            <w:tcW w:w="261" w:type="dxa"/>
            <w:tcBorders>
              <w:left w:val="single" w:sz="4" w:space="0" w:color="auto"/>
              <w:right w:val="single" w:sz="4" w:space="0" w:color="auto"/>
            </w:tcBorders>
          </w:tcPr>
          <w:p w14:paraId="1BCCAD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517E47E0" w:rsidR="000E3218" w:rsidRPr="00152227" w:rsidRDefault="003C6360" w:rsidP="000E3218">
            <w:pPr>
              <w:jc w:val="center"/>
              <w:rPr>
                <w:rFonts w:ascii="Arial" w:hAnsi="Arial" w:cs="Arial"/>
                <w:sz w:val="14"/>
                <w:szCs w:val="16"/>
              </w:rPr>
            </w:pPr>
            <w:r>
              <w:rPr>
                <w:rFonts w:ascii="Arial" w:hAnsi="Arial" w:cs="Arial"/>
                <w:sz w:val="14"/>
                <w:szCs w:val="16"/>
              </w:rPr>
              <w:t xml:space="preserve">Gerente de Tesorería </w:t>
            </w:r>
            <w:proofErr w:type="spellStart"/>
            <w:r>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17EB2F0" w14:textId="77777777" w:rsidR="000E3218" w:rsidRPr="00152227" w:rsidRDefault="000E3218" w:rsidP="000E3218">
            <w:pPr>
              <w:jc w:val="center"/>
              <w:rPr>
                <w:rFonts w:ascii="Arial" w:hAnsi="Arial" w:cs="Arial"/>
                <w:sz w:val="14"/>
                <w:szCs w:val="16"/>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15658B" w:rsidRDefault="002C09D7" w:rsidP="002C09D7">
      <w:pPr>
        <w:rPr>
          <w:rFonts w:ascii="Verdana" w:hAnsi="Verdana" w:cs="Arial"/>
          <w:b/>
          <w:sz w:val="2"/>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15658B" w:rsidRDefault="00236209" w:rsidP="006D0559">
      <w:pPr>
        <w:ind w:firstLine="709"/>
        <w:rPr>
          <w:rFonts w:ascii="Verdana" w:hAnsi="Verdana" w:cs="Arial"/>
          <w:sz w:val="10"/>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146C35">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6D9EAD51" w:rsidR="00F6496F" w:rsidRPr="000C6821" w:rsidRDefault="00146C35" w:rsidP="003C6360">
            <w:pPr>
              <w:adjustRightInd w:val="0"/>
              <w:snapToGrid w:val="0"/>
              <w:jc w:val="center"/>
              <w:rPr>
                <w:rFonts w:ascii="Arial" w:hAnsi="Arial" w:cs="Arial"/>
                <w:sz w:val="16"/>
                <w:szCs w:val="16"/>
                <w:lang w:val="es-BO"/>
              </w:rPr>
            </w:pPr>
            <w:r>
              <w:rPr>
                <w:rFonts w:ascii="Arial" w:hAnsi="Arial" w:cs="Arial"/>
                <w:sz w:val="16"/>
                <w:szCs w:val="16"/>
                <w:lang w:val="es-BO"/>
              </w:rPr>
              <w:t>1</w:t>
            </w:r>
            <w:r w:rsidR="003C6360">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75D0A060" w:rsidR="00F6496F" w:rsidRPr="000C6821" w:rsidRDefault="00F6496F" w:rsidP="003C6360">
            <w:pPr>
              <w:adjustRightInd w:val="0"/>
              <w:snapToGrid w:val="0"/>
              <w:jc w:val="center"/>
              <w:rPr>
                <w:rFonts w:ascii="Arial" w:hAnsi="Arial" w:cs="Arial"/>
                <w:sz w:val="16"/>
                <w:szCs w:val="16"/>
                <w:lang w:val="es-BO"/>
              </w:rPr>
            </w:pPr>
            <w:r>
              <w:rPr>
                <w:rFonts w:ascii="Arial" w:hAnsi="Arial" w:cs="Arial"/>
                <w:sz w:val="16"/>
                <w:szCs w:val="16"/>
                <w:lang w:val="es-BO"/>
              </w:rPr>
              <w:t>0</w:t>
            </w:r>
            <w:r w:rsidR="003C6360">
              <w:rPr>
                <w:rFonts w:ascii="Arial" w:hAnsi="Arial" w:cs="Arial"/>
                <w:sz w:val="16"/>
                <w:szCs w:val="16"/>
                <w:lang w:val="es-BO"/>
              </w:rPr>
              <w:t>4</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68F0870C" w:rsidR="00F6496F" w:rsidRPr="000C6821" w:rsidRDefault="00F6496F" w:rsidP="003C6360">
            <w:pPr>
              <w:adjustRightInd w:val="0"/>
              <w:snapToGrid w:val="0"/>
              <w:jc w:val="center"/>
              <w:rPr>
                <w:rFonts w:ascii="Arial" w:hAnsi="Arial" w:cs="Arial"/>
                <w:sz w:val="16"/>
                <w:szCs w:val="16"/>
                <w:lang w:val="es-BO"/>
              </w:rPr>
            </w:pPr>
            <w:r>
              <w:rPr>
                <w:rFonts w:ascii="Arial" w:hAnsi="Arial" w:cs="Arial"/>
                <w:sz w:val="16"/>
                <w:szCs w:val="16"/>
                <w:lang w:val="es-BO"/>
              </w:rPr>
              <w:t>202</w:t>
            </w:r>
            <w:r w:rsidR="003C6360">
              <w:rPr>
                <w:rFonts w:ascii="Arial" w:hAnsi="Arial" w:cs="Arial"/>
                <w:sz w:val="16"/>
                <w:szCs w:val="16"/>
                <w:lang w:val="es-BO"/>
              </w:rPr>
              <w:t>6</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07D81D33" w:rsidR="00F6496F" w:rsidRPr="00533CF2" w:rsidRDefault="00416857" w:rsidP="00481955">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4F25BA35" w:rsidR="00F6496F" w:rsidRPr="00533CF2" w:rsidRDefault="00416857" w:rsidP="00146C35">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23A60CDC" w:rsidR="00F6496F" w:rsidRPr="00533CF2" w:rsidRDefault="003C6360" w:rsidP="0041555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F7F94DC"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C7E9CBB"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3E4B77A" w:rsidR="00F6496F" w:rsidRPr="00533CF2" w:rsidRDefault="00981BA6" w:rsidP="00981BA6">
            <w:pPr>
              <w:jc w:val="both"/>
              <w:rPr>
                <w:rFonts w:ascii="Arial" w:hAnsi="Arial" w:cs="Arial"/>
                <w:sz w:val="13"/>
                <w:szCs w:val="13"/>
              </w:rPr>
            </w:pPr>
            <w:r w:rsidRPr="00981BA6">
              <w:rPr>
                <w:rFonts w:ascii="Arial" w:hAnsi="Arial" w:cs="Arial"/>
                <w:sz w:val="13"/>
                <w:szCs w:val="13"/>
              </w:rPr>
              <w:t>Edificio Principal del Banco Central de Bolivia (</w:t>
            </w:r>
            <w:r>
              <w:rPr>
                <w:rFonts w:ascii="Arial" w:hAnsi="Arial" w:cs="Arial"/>
                <w:sz w:val="13"/>
                <w:szCs w:val="13"/>
              </w:rPr>
              <w:t>calle Ayacucho esquina Mercad</w:t>
            </w:r>
            <w:r w:rsidRPr="00981BA6">
              <w:rPr>
                <w:rFonts w:ascii="Arial" w:hAnsi="Arial" w:cs="Arial"/>
                <w:sz w:val="13"/>
                <w:szCs w:val="13"/>
              </w:rPr>
              <w:t>o)</w:t>
            </w:r>
            <w:r w:rsidR="00B95A3A" w:rsidRPr="00981BA6">
              <w:rPr>
                <w:rFonts w:ascii="Arial" w:hAnsi="Arial" w:cs="Arial"/>
                <w:sz w:val="13"/>
                <w:szCs w:val="13"/>
              </w:rPr>
              <w:t>,</w:t>
            </w:r>
            <w:r w:rsidR="00533CF2" w:rsidRPr="00981BA6">
              <w:rPr>
                <w:rFonts w:ascii="Arial" w:hAnsi="Arial" w:cs="Arial"/>
                <w:sz w:val="13"/>
                <w:szCs w:val="13"/>
              </w:rPr>
              <w:t xml:space="preserve"> </w:t>
            </w:r>
            <w:r w:rsidR="00B95A3A" w:rsidRPr="00981BA6">
              <w:rPr>
                <w:rFonts w:ascii="Arial" w:hAnsi="Arial" w:cs="Arial"/>
                <w:sz w:val="13"/>
                <w:szCs w:val="13"/>
              </w:rPr>
              <w:t>c</w:t>
            </w:r>
            <w:r w:rsidR="00533CF2" w:rsidRPr="00981BA6">
              <w:rPr>
                <w:rFonts w:ascii="Arial" w:hAnsi="Arial" w:cs="Arial"/>
                <w:sz w:val="13"/>
                <w:szCs w:val="13"/>
              </w:rPr>
              <w:t>oordinar</w:t>
            </w:r>
            <w:r w:rsidR="00F6496F" w:rsidRPr="00981BA6">
              <w:rPr>
                <w:rFonts w:ascii="Arial" w:hAnsi="Arial" w:cs="Arial"/>
                <w:sz w:val="13"/>
                <w:szCs w:val="13"/>
              </w:rPr>
              <w:t xml:space="preserve"> con </w:t>
            </w:r>
            <w:r w:rsidRPr="00981BA6">
              <w:rPr>
                <w:rFonts w:ascii="Arial" w:hAnsi="Arial" w:cs="Arial"/>
                <w:sz w:val="13"/>
                <w:szCs w:val="13"/>
              </w:rPr>
              <w:t xml:space="preserve">Rene Condori </w:t>
            </w:r>
            <w:proofErr w:type="spellStart"/>
            <w:r w:rsidRPr="00981BA6">
              <w:rPr>
                <w:rFonts w:ascii="Arial" w:hAnsi="Arial" w:cs="Arial"/>
                <w:sz w:val="13"/>
                <w:szCs w:val="13"/>
              </w:rPr>
              <w:t>Caunalla</w:t>
            </w:r>
            <w:proofErr w:type="spellEnd"/>
            <w:r w:rsidR="00F6496F" w:rsidRPr="00981BA6">
              <w:rPr>
                <w:rFonts w:ascii="Arial" w:hAnsi="Arial" w:cs="Arial"/>
                <w:sz w:val="13"/>
                <w:szCs w:val="13"/>
              </w:rPr>
              <w:t>-</w:t>
            </w:r>
            <w:r w:rsidR="00533CF2" w:rsidRPr="00981BA6">
              <w:rPr>
                <w:rFonts w:ascii="Arial" w:hAnsi="Arial" w:cs="Arial"/>
                <w:sz w:val="13"/>
                <w:szCs w:val="13"/>
                <w:lang w:val="es-BO"/>
              </w:rPr>
              <w:t xml:space="preserve"> Tel. 26611</w:t>
            </w:r>
            <w:r w:rsidRPr="00981BA6">
              <w:rPr>
                <w:rFonts w:ascii="Arial" w:hAnsi="Arial" w:cs="Arial"/>
                <w:sz w:val="13"/>
                <w:szCs w:val="13"/>
                <w:lang w:val="es-BO"/>
              </w:rPr>
              <w:t>52</w:t>
            </w:r>
            <w:r w:rsidR="00F6496F" w:rsidRPr="00981BA6">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2935C0C2" w:rsidR="00F6496F" w:rsidRPr="000C6821" w:rsidRDefault="00416857" w:rsidP="00481955">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17003FF3" w:rsidR="00F6496F" w:rsidRPr="000C6821" w:rsidRDefault="00416857" w:rsidP="00146C35">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4F52AC0C"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68D78A35"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w:t>
            </w:r>
            <w:r w:rsidR="0015658B">
              <w:rPr>
                <w:rFonts w:ascii="Arial" w:hAnsi="Arial" w:cs="Arial"/>
                <w:sz w:val="13"/>
                <w:szCs w:val="13"/>
              </w:rPr>
              <w:t xml:space="preserve"> </w:t>
            </w:r>
            <w:proofErr w:type="spellStart"/>
            <w:r w:rsidR="0015658B">
              <w:rPr>
                <w:rFonts w:ascii="Arial" w:hAnsi="Arial" w:cs="Arial"/>
                <w:sz w:val="13"/>
                <w:szCs w:val="13"/>
              </w:rPr>
              <w:t>a.i.</w:t>
            </w:r>
            <w:proofErr w:type="spellEnd"/>
            <w:r w:rsidRPr="004323F3">
              <w:rPr>
                <w:rFonts w:ascii="Arial" w:hAnsi="Arial" w:cs="Arial"/>
                <w:sz w:val="13"/>
                <w:szCs w:val="13"/>
              </w:rPr>
              <w:t xml:space="preserve">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2927CD0D"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1216381A" w:rsidR="00F6496F" w:rsidRPr="004323F3" w:rsidRDefault="00F6496F" w:rsidP="003C6360">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2" w:history="1">
              <w:r w:rsidR="003C6360" w:rsidRPr="00FB733B">
                <w:rPr>
                  <w:rStyle w:val="Hipervnculo"/>
                  <w:rFonts w:ascii="Arial" w:hAnsi="Arial"/>
                  <w:sz w:val="13"/>
                  <w:szCs w:val="13"/>
                </w:rPr>
                <w:t>emamani@bcb.gob.bo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5F3D84">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7744CB29" w:rsidR="00F6496F" w:rsidRPr="000C6821" w:rsidRDefault="00981BA6" w:rsidP="00416857">
            <w:pPr>
              <w:adjustRightInd w:val="0"/>
              <w:snapToGrid w:val="0"/>
              <w:jc w:val="center"/>
              <w:rPr>
                <w:rFonts w:ascii="Arial" w:hAnsi="Arial" w:cs="Arial"/>
                <w:sz w:val="16"/>
                <w:szCs w:val="16"/>
                <w:lang w:val="es-BO"/>
              </w:rPr>
            </w:pPr>
            <w:r>
              <w:rPr>
                <w:rFonts w:ascii="Arial" w:hAnsi="Arial" w:cs="Arial"/>
                <w:sz w:val="16"/>
                <w:szCs w:val="16"/>
                <w:lang w:val="es-BO"/>
              </w:rPr>
              <w:t>2</w:t>
            </w:r>
            <w:r w:rsidR="00416857">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6970D5DB" w:rsidR="00F6496F" w:rsidRPr="000C6821" w:rsidRDefault="00981BA6" w:rsidP="00CF39BA">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4162CB07" w:rsidR="00F6496F" w:rsidRPr="000C6821" w:rsidRDefault="003C6360" w:rsidP="00F6496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27AB0DC7" w:rsidR="00F6496F" w:rsidRPr="00103373" w:rsidRDefault="00146C35" w:rsidP="0058596F">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B9390"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42E8D2D4" w14:textId="77777777" w:rsidR="00F6496F" w:rsidRPr="004323F3" w:rsidRDefault="00F6496F" w:rsidP="00F6496F">
            <w:pPr>
              <w:adjustRightInd w:val="0"/>
              <w:snapToGrid w:val="0"/>
              <w:jc w:val="both"/>
              <w:rPr>
                <w:rFonts w:ascii="Arial" w:hAnsi="Arial" w:cs="Arial"/>
                <w:sz w:val="13"/>
                <w:szCs w:val="13"/>
              </w:rPr>
            </w:pPr>
          </w:p>
          <w:p w14:paraId="35F876AB" w14:textId="77777777" w:rsidR="00A30EF7" w:rsidRPr="00A30EF7" w:rsidRDefault="00A30EF7" w:rsidP="00A30EF7">
            <w:pPr>
              <w:adjustRightInd w:val="0"/>
              <w:snapToGrid w:val="0"/>
              <w:jc w:val="both"/>
              <w:rPr>
                <w:rStyle w:val="Hipervnculo"/>
                <w:rFonts w:ascii="Arial" w:hAnsi="Arial" w:cs="Arial"/>
                <w:sz w:val="14"/>
                <w:szCs w:val="14"/>
              </w:rPr>
            </w:pPr>
            <w:r w:rsidRPr="00A30EF7">
              <w:rPr>
                <w:rStyle w:val="Hipervnculo"/>
                <w:rFonts w:ascii="Arial" w:hAnsi="Arial" w:cs="Arial"/>
                <w:sz w:val="14"/>
                <w:szCs w:val="14"/>
              </w:rPr>
              <w:t>https://bcb-gob-bo.zoom.us/j/89833242529?pwd=6epoLpYIFnPAwTAuraTBzxtbTHRB9N.1</w:t>
            </w:r>
          </w:p>
          <w:p w14:paraId="17ED4109" w14:textId="77777777" w:rsidR="00A30EF7" w:rsidRPr="00A30EF7" w:rsidRDefault="00A30EF7" w:rsidP="00A30EF7">
            <w:pPr>
              <w:adjustRightInd w:val="0"/>
              <w:snapToGrid w:val="0"/>
              <w:jc w:val="both"/>
              <w:rPr>
                <w:rStyle w:val="Hipervnculo"/>
                <w:rFonts w:ascii="Arial" w:hAnsi="Arial" w:cs="Arial"/>
                <w:sz w:val="14"/>
                <w:szCs w:val="14"/>
              </w:rPr>
            </w:pPr>
          </w:p>
          <w:p w14:paraId="03E4B19E" w14:textId="77777777" w:rsidR="00A30EF7" w:rsidRPr="00A30EF7" w:rsidRDefault="00A30EF7" w:rsidP="00A30EF7">
            <w:pPr>
              <w:adjustRightInd w:val="0"/>
              <w:snapToGrid w:val="0"/>
              <w:jc w:val="both"/>
              <w:rPr>
                <w:rStyle w:val="Hipervnculo"/>
                <w:rFonts w:ascii="Arial" w:hAnsi="Arial" w:cs="Arial"/>
                <w:sz w:val="14"/>
                <w:szCs w:val="14"/>
              </w:rPr>
            </w:pPr>
            <w:r w:rsidRPr="00A30EF7">
              <w:rPr>
                <w:rStyle w:val="Hipervnculo"/>
                <w:rFonts w:ascii="Arial" w:hAnsi="Arial" w:cs="Arial"/>
                <w:sz w:val="14"/>
                <w:szCs w:val="14"/>
              </w:rPr>
              <w:t>ID de reunión: 898 3324 2529</w:t>
            </w:r>
          </w:p>
          <w:p w14:paraId="55B240BC" w14:textId="777EA87A" w:rsidR="00F6496F" w:rsidRPr="004323F3" w:rsidRDefault="00A30EF7" w:rsidP="00A30EF7">
            <w:pPr>
              <w:adjustRightInd w:val="0"/>
              <w:snapToGrid w:val="0"/>
              <w:jc w:val="both"/>
              <w:rPr>
                <w:rFonts w:ascii="Arial" w:hAnsi="Arial" w:cs="Arial"/>
                <w:sz w:val="13"/>
                <w:szCs w:val="13"/>
                <w:lang w:val="es-BO"/>
              </w:rPr>
            </w:pPr>
            <w:r w:rsidRPr="00A30EF7">
              <w:rPr>
                <w:rStyle w:val="Hipervnculo"/>
                <w:rFonts w:ascii="Arial" w:hAnsi="Arial" w:cs="Arial"/>
                <w:sz w:val="14"/>
                <w:szCs w:val="14"/>
              </w:rPr>
              <w:t>Código de acceso: 750523</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75EBD725" w:rsidR="00F6496F" w:rsidRPr="000C6821" w:rsidRDefault="00416857" w:rsidP="00CF39BA">
            <w:pPr>
              <w:adjustRightInd w:val="0"/>
              <w:snapToGrid w:val="0"/>
              <w:jc w:val="center"/>
              <w:rPr>
                <w:rFonts w:ascii="Arial" w:hAnsi="Arial" w:cs="Arial"/>
                <w:sz w:val="16"/>
                <w:szCs w:val="16"/>
                <w:lang w:val="es-BO"/>
              </w:rPr>
            </w:pPr>
            <w:r>
              <w:rPr>
                <w:rFonts w:ascii="Arial" w:hAnsi="Arial" w:cs="Arial"/>
                <w:sz w:val="16"/>
                <w:szCs w:val="16"/>
                <w:lang w:val="es-BO"/>
              </w:rPr>
              <w:t>29</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5249639D" w:rsidR="00F6496F" w:rsidRPr="000C6821" w:rsidRDefault="00981BA6" w:rsidP="00146C35">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38F646B5" w:rsidR="00F6496F" w:rsidRPr="000C6821" w:rsidRDefault="003C6360" w:rsidP="00F6496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5E5D56A" w14:textId="77777777" w:rsidR="00F6496F" w:rsidRDefault="00F6496F" w:rsidP="00F6496F">
            <w:pPr>
              <w:adjustRightInd w:val="0"/>
              <w:snapToGrid w:val="0"/>
              <w:ind w:left="113" w:right="113"/>
              <w:jc w:val="both"/>
              <w:rPr>
                <w:rFonts w:ascii="Arial" w:hAnsi="Arial" w:cs="Arial"/>
                <w:sz w:val="16"/>
                <w:szCs w:val="16"/>
                <w:lang w:val="es-BO"/>
              </w:rPr>
            </w:pPr>
            <w:r w:rsidRPr="000C6821">
              <w:rPr>
                <w:rFonts w:ascii="Arial" w:hAnsi="Arial" w:cs="Arial"/>
                <w:sz w:val="16"/>
                <w:szCs w:val="16"/>
                <w:lang w:val="es-BO"/>
              </w:rPr>
              <w:t>Notificación de aprobación del DBC (fecha límite)</w:t>
            </w:r>
          </w:p>
          <w:p w14:paraId="7815254F" w14:textId="77777777" w:rsidR="0015658B" w:rsidRPr="000C6821" w:rsidRDefault="0015658B"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4D45A6E1" w:rsidR="00F6496F" w:rsidRPr="000C6821" w:rsidRDefault="00981BA6" w:rsidP="00416857">
            <w:pPr>
              <w:adjustRightInd w:val="0"/>
              <w:snapToGrid w:val="0"/>
              <w:rPr>
                <w:rFonts w:ascii="Arial" w:hAnsi="Arial" w:cs="Arial"/>
                <w:sz w:val="16"/>
                <w:szCs w:val="16"/>
                <w:lang w:val="es-BO"/>
              </w:rPr>
            </w:pPr>
            <w:r>
              <w:rPr>
                <w:rFonts w:ascii="Arial" w:hAnsi="Arial" w:cs="Arial"/>
                <w:sz w:val="16"/>
                <w:szCs w:val="16"/>
                <w:lang w:val="es-BO"/>
              </w:rPr>
              <w:t>0</w:t>
            </w:r>
            <w:r w:rsidR="00416857">
              <w:rPr>
                <w:rFonts w:ascii="Arial" w:hAnsi="Arial" w:cs="Arial"/>
                <w:sz w:val="16"/>
                <w:szCs w:val="16"/>
                <w:lang w:val="es-BO"/>
              </w:rPr>
              <w:t>4</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40A23BF7" w:rsidR="00F6496F" w:rsidRPr="000C6821" w:rsidRDefault="00981BA6" w:rsidP="00146C3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2C70867B"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15658B">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15658B">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38838C88" w:rsidR="00F6496F" w:rsidRPr="000C6821" w:rsidRDefault="00554E4C" w:rsidP="0036487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2D5EA5F" w:rsidR="00F6496F" w:rsidRPr="000C6821" w:rsidRDefault="0015658B" w:rsidP="00146C3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1523BD12" w:rsidR="00F6496F" w:rsidRPr="000C6821" w:rsidRDefault="0015658B"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29407EA5" w:rsidR="00F6496F" w:rsidRPr="00152227" w:rsidRDefault="00CF39BA" w:rsidP="00CF39BA">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15658B">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600EAC"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600EAC" w:rsidRPr="000C6821" w:rsidRDefault="00600EAC" w:rsidP="00600EAC">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600EAC" w:rsidRPr="000C6821" w:rsidRDefault="00600EAC" w:rsidP="00600EAC">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600EAC" w:rsidRPr="000C6821" w:rsidRDefault="00600EAC" w:rsidP="00600EAC">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7C1C9626" w:rsidR="00600EAC" w:rsidRPr="000C6821" w:rsidRDefault="00554E4C" w:rsidP="00600EAC">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600EAC" w:rsidRPr="000C6821" w:rsidRDefault="00600EAC" w:rsidP="00600EAC">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76838533" w:rsidR="00600EAC" w:rsidRPr="000C6821" w:rsidRDefault="00600EAC" w:rsidP="00600EAC">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600EAC" w:rsidRPr="000C6821" w:rsidRDefault="00600EAC" w:rsidP="00600EAC">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8E94297" w:rsidR="00600EAC" w:rsidRPr="000C6821" w:rsidRDefault="00600EAC" w:rsidP="00600EAC">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5161A31D" w14:textId="77777777" w:rsidR="00600EAC" w:rsidRPr="000C6821" w:rsidRDefault="00600EAC" w:rsidP="00600EAC">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600EAC" w:rsidRPr="000C6821" w:rsidRDefault="00600EAC" w:rsidP="00600EA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0C9FD29A" w:rsidR="00600EAC" w:rsidRPr="00152227" w:rsidRDefault="00600EAC" w:rsidP="00600EAC">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600EAC" w:rsidRPr="000C6821" w:rsidRDefault="00600EAC" w:rsidP="00600EAC">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600EAC" w:rsidRPr="000C6821" w:rsidRDefault="00600EAC" w:rsidP="00600EAC">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600EAC" w:rsidRPr="000C6821" w:rsidRDefault="00600EAC" w:rsidP="00600EAC">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600EAC" w:rsidRPr="000C6821" w:rsidRDefault="00600EAC" w:rsidP="00600EAC">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600EAC" w:rsidRPr="000C6821" w:rsidRDefault="00600EAC" w:rsidP="00600EAC">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EC4F4D"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EC4F4D" w:rsidRPr="000C6821" w:rsidRDefault="00EC4F4D" w:rsidP="00EC4F4D">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EC4F4D" w:rsidRPr="000C6821" w:rsidRDefault="00EC4F4D" w:rsidP="00EC4F4D">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EC4F4D" w:rsidRPr="000C6821" w:rsidRDefault="00EC4F4D" w:rsidP="00EC4F4D">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7109F888" w:rsidR="00EC4F4D" w:rsidRPr="000C6821" w:rsidRDefault="00554E4C" w:rsidP="00EC4F4D">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EC4F4D" w:rsidRPr="000C6821" w:rsidRDefault="00EC4F4D" w:rsidP="00EC4F4D">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4B4695AF"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EC4F4D" w:rsidRPr="000C6821" w:rsidRDefault="00EC4F4D" w:rsidP="00EC4F4D">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24F6127D"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31B78FF8" w14:textId="77777777" w:rsidR="00EC4F4D" w:rsidRPr="000C6821" w:rsidRDefault="00EC4F4D" w:rsidP="00EC4F4D">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EC4F4D" w:rsidRPr="000C6821" w:rsidRDefault="00EC4F4D" w:rsidP="00EC4F4D">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5C238E4B" w:rsidR="00EC4F4D" w:rsidRPr="00152227"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EC4F4D" w:rsidRPr="000C6821" w:rsidRDefault="00EC4F4D" w:rsidP="00EC4F4D">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EC4F4D" w:rsidRPr="000C6821" w:rsidRDefault="00EC4F4D" w:rsidP="00EC4F4D">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EC4F4D" w:rsidRPr="000C6821" w:rsidRDefault="00EC4F4D" w:rsidP="00EC4F4D">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EC4F4D" w:rsidRPr="000C6821" w:rsidRDefault="00EC4F4D" w:rsidP="00EC4F4D">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EC4F4D" w:rsidRPr="000C6821" w14:paraId="7CAEF021" w14:textId="77777777" w:rsidTr="005F3D84">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EC4F4D" w:rsidRPr="000C6821" w:rsidRDefault="00EC4F4D" w:rsidP="00EC4F4D">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EC4F4D" w:rsidRPr="000C6821" w:rsidRDefault="00EC4F4D" w:rsidP="00EC4F4D">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EC4F4D" w:rsidRPr="000C6821" w:rsidRDefault="00EC4F4D" w:rsidP="00EC4F4D">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63C48EF2" w:rsidR="00EC4F4D" w:rsidRPr="000C6821" w:rsidRDefault="00554E4C" w:rsidP="00EC4F4D">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EC4F4D" w:rsidRPr="000C6821" w:rsidRDefault="00EC4F4D" w:rsidP="00EC4F4D">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747FDBD3"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EC4F4D" w:rsidRPr="000C6821" w:rsidRDefault="00EC4F4D" w:rsidP="00EC4F4D">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42EC9A47"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4DB205FA" w14:textId="77777777" w:rsidR="00EC4F4D" w:rsidRPr="000C6821" w:rsidRDefault="00EC4F4D" w:rsidP="00EC4F4D">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EC4F4D" w:rsidRPr="000C6821" w:rsidRDefault="00EC4F4D" w:rsidP="00EC4F4D">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11C4021B" w:rsidR="00EC4F4D" w:rsidRPr="00152227"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EC4F4D" w:rsidRPr="000C6821" w:rsidRDefault="00EC4F4D" w:rsidP="00EC4F4D">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EC4F4D" w:rsidRPr="000C6821" w:rsidRDefault="00EC4F4D" w:rsidP="00EC4F4D">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EC4F4D" w:rsidRPr="000C6821" w:rsidRDefault="00EC4F4D" w:rsidP="00EC4F4D">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EC4F4D" w:rsidRPr="000C6821" w:rsidRDefault="00EC4F4D" w:rsidP="00EC4F4D">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EC4F4D" w:rsidRPr="004323F3" w:rsidRDefault="00EC4F4D" w:rsidP="00EC4F4D">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3" w:history="1"/>
            <w:r w:rsidRPr="004323F3">
              <w:rPr>
                <w:sz w:val="13"/>
                <w:szCs w:val="13"/>
              </w:rPr>
              <w:t xml:space="preserve"> </w:t>
            </w:r>
          </w:p>
          <w:p w14:paraId="617F6228" w14:textId="77777777" w:rsidR="00EC4F4D" w:rsidRPr="00471994" w:rsidRDefault="00EC4F4D" w:rsidP="00EC4F4D">
            <w:pPr>
              <w:widowControl w:val="0"/>
              <w:jc w:val="both"/>
              <w:rPr>
                <w:sz w:val="12"/>
                <w:szCs w:val="12"/>
                <w:highlight w:val="yellow"/>
              </w:rPr>
            </w:pPr>
          </w:p>
          <w:p w14:paraId="18A99B83" w14:textId="77777777" w:rsidR="00A30EF7" w:rsidRPr="00A30EF7" w:rsidRDefault="00A30EF7" w:rsidP="00A30EF7">
            <w:pPr>
              <w:adjustRightInd w:val="0"/>
              <w:snapToGrid w:val="0"/>
              <w:rPr>
                <w:rStyle w:val="Hipervnculo"/>
                <w:rFonts w:ascii="Arial" w:hAnsi="Arial" w:cs="Arial"/>
                <w:sz w:val="14"/>
              </w:rPr>
            </w:pPr>
            <w:r w:rsidRPr="00A30EF7">
              <w:rPr>
                <w:rStyle w:val="Hipervnculo"/>
                <w:rFonts w:ascii="Arial" w:hAnsi="Arial" w:cs="Arial"/>
                <w:sz w:val="14"/>
              </w:rPr>
              <w:t>https://bcb-gob-bo.zoom.us/j/87383823356?pwd=Y5cHYZUkoXzTU3f2HphNqRfamXqkWa.1</w:t>
            </w:r>
          </w:p>
          <w:p w14:paraId="3DBF9FA5" w14:textId="77777777" w:rsidR="00A30EF7" w:rsidRPr="00A30EF7" w:rsidRDefault="00A30EF7" w:rsidP="00A30EF7">
            <w:pPr>
              <w:adjustRightInd w:val="0"/>
              <w:snapToGrid w:val="0"/>
              <w:rPr>
                <w:rStyle w:val="Hipervnculo"/>
                <w:rFonts w:ascii="Arial" w:hAnsi="Arial" w:cs="Arial"/>
                <w:sz w:val="14"/>
              </w:rPr>
            </w:pPr>
          </w:p>
          <w:p w14:paraId="7B5C5979" w14:textId="77777777" w:rsidR="00A30EF7" w:rsidRPr="00A30EF7" w:rsidRDefault="00A30EF7" w:rsidP="00A30EF7">
            <w:pPr>
              <w:adjustRightInd w:val="0"/>
              <w:snapToGrid w:val="0"/>
              <w:rPr>
                <w:rStyle w:val="Hipervnculo"/>
                <w:rFonts w:ascii="Arial" w:hAnsi="Arial" w:cs="Arial"/>
                <w:sz w:val="14"/>
              </w:rPr>
            </w:pPr>
            <w:r w:rsidRPr="00A30EF7">
              <w:rPr>
                <w:rStyle w:val="Hipervnculo"/>
                <w:rFonts w:ascii="Arial" w:hAnsi="Arial" w:cs="Arial"/>
                <w:sz w:val="14"/>
              </w:rPr>
              <w:t>ID de reunión: 873 8382 3356</w:t>
            </w:r>
          </w:p>
          <w:p w14:paraId="76A60308" w14:textId="20E183AD" w:rsidR="00EC4F4D" w:rsidRPr="00566051" w:rsidRDefault="00A30EF7" w:rsidP="00A30EF7">
            <w:pPr>
              <w:adjustRightInd w:val="0"/>
              <w:snapToGrid w:val="0"/>
              <w:rPr>
                <w:rFonts w:ascii="Arial" w:hAnsi="Arial" w:cs="Arial"/>
                <w:sz w:val="16"/>
                <w:szCs w:val="16"/>
              </w:rPr>
            </w:pPr>
            <w:r w:rsidRPr="00A30EF7">
              <w:rPr>
                <w:rStyle w:val="Hipervnculo"/>
                <w:rFonts w:ascii="Arial" w:hAnsi="Arial" w:cs="Arial"/>
                <w:sz w:val="14"/>
              </w:rPr>
              <w:t>Código de acceso: 793962</w:t>
            </w:r>
          </w:p>
        </w:tc>
        <w:tc>
          <w:tcPr>
            <w:tcW w:w="76" w:type="pct"/>
            <w:vMerge/>
            <w:tcBorders>
              <w:left w:val="single" w:sz="4" w:space="0" w:color="auto"/>
            </w:tcBorders>
            <w:shd w:val="clear" w:color="auto" w:fill="auto"/>
            <w:vAlign w:val="center"/>
          </w:tcPr>
          <w:p w14:paraId="59CF319B" w14:textId="77777777" w:rsidR="00EC4F4D" w:rsidRPr="000C6821" w:rsidRDefault="00EC4F4D" w:rsidP="00EC4F4D">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52F0241A" w:rsidR="00F6496F" w:rsidRPr="000C6821" w:rsidRDefault="00554E4C" w:rsidP="008B204C">
            <w:pPr>
              <w:adjustRightInd w:val="0"/>
              <w:snapToGrid w:val="0"/>
              <w:jc w:val="center"/>
              <w:rPr>
                <w:rFonts w:ascii="Arial" w:hAnsi="Arial" w:cs="Arial"/>
                <w:sz w:val="16"/>
                <w:szCs w:val="16"/>
                <w:lang w:val="es-BO"/>
              </w:rPr>
            </w:pPr>
            <w:r>
              <w:rPr>
                <w:rFonts w:ascii="Arial" w:hAnsi="Arial" w:cs="Arial"/>
                <w:sz w:val="16"/>
                <w:szCs w:val="16"/>
                <w:lang w:val="es-BO"/>
              </w:rPr>
              <w:t>1</w:t>
            </w:r>
            <w:r w:rsidR="008B204C">
              <w:rPr>
                <w:rFonts w:ascii="Arial" w:hAnsi="Arial" w:cs="Arial"/>
                <w:sz w:val="16"/>
                <w:szCs w:val="16"/>
                <w:lang w:val="es-BO"/>
              </w:rPr>
              <w:t>5</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6998682D" w:rsidR="00F6496F" w:rsidRPr="000C6821" w:rsidRDefault="00EC4F4D" w:rsidP="00146C3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0E311159"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32FD90CE" w:rsidR="00F6496F" w:rsidRPr="000C6821" w:rsidRDefault="00FB0B57" w:rsidP="008B204C">
            <w:pPr>
              <w:adjustRightInd w:val="0"/>
              <w:snapToGrid w:val="0"/>
              <w:rPr>
                <w:rFonts w:ascii="Arial" w:hAnsi="Arial" w:cs="Arial"/>
                <w:sz w:val="16"/>
                <w:szCs w:val="16"/>
                <w:lang w:val="es-BO"/>
              </w:rPr>
            </w:pPr>
            <w:r>
              <w:rPr>
                <w:rFonts w:ascii="Arial" w:hAnsi="Arial" w:cs="Arial"/>
                <w:sz w:val="16"/>
                <w:szCs w:val="16"/>
                <w:lang w:val="es-BO"/>
              </w:rPr>
              <w:t>2</w:t>
            </w:r>
            <w:r w:rsidR="008B204C">
              <w:rPr>
                <w:rFonts w:ascii="Arial" w:hAnsi="Arial" w:cs="Arial"/>
                <w:sz w:val="16"/>
                <w:szCs w:val="16"/>
                <w:lang w:val="es-BO"/>
              </w:rPr>
              <w:t>0</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7B49CC71" w:rsidR="00F6496F" w:rsidRPr="000C6821" w:rsidRDefault="00EC4F4D" w:rsidP="00146C3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5D04E0A3" w:rsidR="00F6496F" w:rsidRPr="000C6821" w:rsidRDefault="003C6360" w:rsidP="00F6496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2390A897" w:rsidR="00F6496F" w:rsidRPr="000C6821" w:rsidRDefault="00FB0B57" w:rsidP="008B204C">
            <w:pPr>
              <w:adjustRightInd w:val="0"/>
              <w:snapToGrid w:val="0"/>
              <w:jc w:val="center"/>
              <w:rPr>
                <w:rFonts w:ascii="Arial" w:hAnsi="Arial" w:cs="Arial"/>
                <w:sz w:val="16"/>
                <w:szCs w:val="16"/>
                <w:lang w:val="es-BO"/>
              </w:rPr>
            </w:pPr>
            <w:r>
              <w:rPr>
                <w:rFonts w:ascii="Arial" w:hAnsi="Arial" w:cs="Arial"/>
                <w:sz w:val="16"/>
                <w:szCs w:val="16"/>
                <w:lang w:val="es-BO"/>
              </w:rPr>
              <w:t>2</w:t>
            </w:r>
            <w:r w:rsidR="008B204C">
              <w:rPr>
                <w:rFonts w:ascii="Arial" w:hAnsi="Arial" w:cs="Arial"/>
                <w:sz w:val="16"/>
                <w:szCs w:val="16"/>
                <w:lang w:val="es-BO"/>
              </w:rPr>
              <w:t>2</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3F1261F9" w:rsidR="00F6496F" w:rsidRPr="000C6821" w:rsidRDefault="00EC4F4D" w:rsidP="00146C3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383B1562"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6AE48908" w:rsidR="00F6496F" w:rsidRPr="000C6821" w:rsidRDefault="008B204C" w:rsidP="00146C35">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08EFC95C" w:rsidR="00F6496F" w:rsidRPr="000C6821" w:rsidRDefault="00EC4F4D" w:rsidP="00146C35">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13F1848D"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00063793" w:rsidR="00F6496F" w:rsidRPr="000C6821" w:rsidRDefault="008B204C" w:rsidP="00B95A3A">
            <w:pPr>
              <w:adjustRightInd w:val="0"/>
              <w:snapToGrid w:val="0"/>
              <w:jc w:val="center"/>
              <w:rPr>
                <w:rFonts w:ascii="Arial" w:hAnsi="Arial" w:cs="Arial"/>
                <w:sz w:val="16"/>
                <w:szCs w:val="16"/>
                <w:lang w:val="es-BO"/>
              </w:rPr>
            </w:pPr>
            <w:r>
              <w:rPr>
                <w:rFonts w:ascii="Arial" w:hAnsi="Arial" w:cs="Arial"/>
                <w:sz w:val="16"/>
                <w:szCs w:val="16"/>
                <w:lang w:val="es-BO"/>
              </w:rPr>
              <w:t>19</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46D2F633" w:rsidR="00F6496F" w:rsidRPr="000C6821" w:rsidRDefault="00EC4F4D" w:rsidP="00146C35">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6F4BF4B5" w:rsidR="00F6496F" w:rsidRPr="000C6821" w:rsidRDefault="003C6360" w:rsidP="00576DBF">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B95A3A" w:rsidRDefault="00A646CB" w:rsidP="00A646CB">
      <w:pPr>
        <w:rPr>
          <w:rFonts w:ascii="Verdana" w:hAnsi="Verdana"/>
          <w:sz w:val="16"/>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4EC2027F" w14:textId="1BB15E3A" w:rsidR="00AE5AED" w:rsidRPr="00AE5AED" w:rsidRDefault="00AE5AED" w:rsidP="00AE5AED">
      <w:pPr>
        <w:ind w:right="13"/>
        <w:jc w:val="center"/>
        <w:rPr>
          <w:rFonts w:ascii="Verdana" w:hAnsi="Verdana" w:cs="Arial"/>
          <w:b/>
          <w:sz w:val="18"/>
          <w:szCs w:val="18"/>
          <w:lang w:val="es-BO"/>
        </w:rPr>
      </w:pPr>
      <w:r w:rsidRPr="00AE5AED">
        <w:rPr>
          <w:rFonts w:ascii="Verdana" w:hAnsi="Verdana" w:cs="Arial"/>
          <w:b/>
          <w:sz w:val="18"/>
          <w:szCs w:val="18"/>
          <w:lang w:val="es-BO"/>
        </w:rPr>
        <w:t>“</w:t>
      </w:r>
      <w:r w:rsidR="00952611" w:rsidRPr="00952611">
        <w:rPr>
          <w:rFonts w:ascii="Verdana" w:hAnsi="Verdana" w:cs="Arial"/>
          <w:b/>
          <w:sz w:val="18"/>
          <w:szCs w:val="18"/>
          <w:lang w:val="es-BO"/>
        </w:rPr>
        <w:t>ADQUISICION DE UPS DE ALTA POTENCIA PARA EL EDIFICIO PRINCIPAL DEL BCB</w:t>
      </w:r>
      <w:r w:rsidRPr="00AE5AED">
        <w:rPr>
          <w:rFonts w:ascii="Verdana" w:hAnsi="Verdana" w:cs="Arial"/>
          <w:b/>
          <w:sz w:val="18"/>
          <w:szCs w:val="18"/>
          <w:lang w:val="es-BO"/>
        </w:rPr>
        <w:t>”</w:t>
      </w:r>
    </w:p>
    <w:p w14:paraId="71DF2F56" w14:textId="00F2153C" w:rsidR="00A646CB" w:rsidRPr="009127C8" w:rsidRDefault="00A646CB" w:rsidP="00A646CB">
      <w:pPr>
        <w:jc w:val="center"/>
        <w:rPr>
          <w:rFonts w:ascii="Verdana" w:hAnsi="Verdana" w:cs="Arial"/>
          <w:b/>
          <w:sz w:val="10"/>
          <w:szCs w:val="16"/>
          <w:lang w:val="es-BO"/>
        </w:rPr>
      </w:pPr>
    </w:p>
    <w:tbl>
      <w:tblPr>
        <w:tblW w:w="9253" w:type="dxa"/>
        <w:tblInd w:w="-33" w:type="dxa"/>
        <w:tblLayout w:type="fixed"/>
        <w:tblCellMar>
          <w:left w:w="70" w:type="dxa"/>
          <w:right w:w="70" w:type="dxa"/>
        </w:tblCellMar>
        <w:tblLook w:val="0000" w:firstRow="0" w:lastRow="0" w:firstColumn="0" w:lastColumn="0" w:noHBand="0" w:noVBand="0"/>
      </w:tblPr>
      <w:tblGrid>
        <w:gridCol w:w="7255"/>
        <w:gridCol w:w="10"/>
        <w:gridCol w:w="1977"/>
        <w:gridCol w:w="11"/>
      </w:tblGrid>
      <w:tr w:rsidR="002830F6" w:rsidRPr="002830F6" w14:paraId="5FC8A1CC" w14:textId="77777777" w:rsidTr="00CD1DF1">
        <w:trPr>
          <w:gridAfter w:val="1"/>
          <w:wAfter w:w="11" w:type="dxa"/>
          <w:trHeight w:val="477"/>
          <w:tblHeader/>
        </w:trPr>
        <w:tc>
          <w:tcPr>
            <w:tcW w:w="7255" w:type="dxa"/>
            <w:vMerge w:val="restart"/>
            <w:tcBorders>
              <w:top w:val="single" w:sz="4" w:space="0" w:color="000000"/>
              <w:left w:val="single" w:sz="4" w:space="0" w:color="000000"/>
              <w:bottom w:val="single" w:sz="4" w:space="0" w:color="000000"/>
            </w:tcBorders>
            <w:shd w:val="clear" w:color="auto" w:fill="D9D9D9"/>
            <w:vAlign w:val="center"/>
          </w:tcPr>
          <w:p w14:paraId="305724AD" w14:textId="77777777" w:rsidR="002830F6" w:rsidRPr="002830F6" w:rsidRDefault="002830F6" w:rsidP="002830F6">
            <w:pPr>
              <w:suppressAutoHyphens/>
              <w:ind w:left="-70"/>
              <w:jc w:val="center"/>
              <w:rPr>
                <w:rFonts w:ascii="Arial" w:hAnsi="Arial" w:cs="Arial"/>
                <w:sz w:val="18"/>
                <w:szCs w:val="18"/>
                <w:lang w:eastAsia="zh-CN"/>
              </w:rPr>
            </w:pPr>
            <w:r w:rsidRPr="002830F6">
              <w:rPr>
                <w:rFonts w:ascii="Arial" w:hAnsi="Arial" w:cs="Arial"/>
                <w:b/>
                <w:bCs/>
                <w:sz w:val="18"/>
                <w:szCs w:val="18"/>
                <w:lang w:eastAsia="zh-CN"/>
              </w:rPr>
              <w:t>REQUISITOS NECESARIOS DE LOS BIENES Y LAS CONDICIONES COMPLEMENTARIAS</w:t>
            </w:r>
          </w:p>
        </w:tc>
        <w:tc>
          <w:tcPr>
            <w:tcW w:w="198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A26DBBD"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6"/>
                <w:szCs w:val="16"/>
                <w:lang w:eastAsia="zh-CN"/>
              </w:rPr>
            </w:pPr>
            <w:r w:rsidRPr="002830F6">
              <w:rPr>
                <w:rFonts w:ascii="Arial" w:hAnsi="Arial" w:cs="Arial"/>
                <w:sz w:val="16"/>
                <w:szCs w:val="16"/>
                <w:lang w:eastAsia="zh-CN"/>
              </w:rPr>
              <w:t>Para ser llenado por el proponente</w:t>
            </w:r>
          </w:p>
        </w:tc>
      </w:tr>
      <w:tr w:rsidR="002830F6" w:rsidRPr="002830F6" w14:paraId="652552A1" w14:textId="77777777" w:rsidTr="00CD1DF1">
        <w:trPr>
          <w:gridAfter w:val="1"/>
          <w:wAfter w:w="11" w:type="dxa"/>
          <w:trHeight w:val="276"/>
          <w:tblHeader/>
        </w:trPr>
        <w:tc>
          <w:tcPr>
            <w:tcW w:w="7255" w:type="dxa"/>
            <w:vMerge/>
            <w:tcBorders>
              <w:top w:val="single" w:sz="4" w:space="0" w:color="000000"/>
              <w:left w:val="single" w:sz="4" w:space="0" w:color="000000"/>
              <w:bottom w:val="single" w:sz="4" w:space="0" w:color="000000"/>
            </w:tcBorders>
            <w:shd w:val="clear" w:color="auto" w:fill="D9D9D9"/>
            <w:vAlign w:val="center"/>
          </w:tcPr>
          <w:p w14:paraId="2EF3FB88" w14:textId="77777777" w:rsidR="002830F6" w:rsidRPr="002830F6" w:rsidRDefault="002830F6" w:rsidP="002830F6">
            <w:pPr>
              <w:suppressAutoHyphens/>
              <w:snapToGrid w:val="0"/>
              <w:rPr>
                <w:rFonts w:ascii="Arial" w:hAnsi="Arial" w:cs="Arial"/>
                <w:sz w:val="18"/>
                <w:szCs w:val="18"/>
                <w:lang w:eastAsia="zh-CN"/>
              </w:rPr>
            </w:pPr>
          </w:p>
        </w:tc>
        <w:tc>
          <w:tcPr>
            <w:tcW w:w="1987"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10563E0" w14:textId="77777777" w:rsidR="002830F6" w:rsidRPr="002830F6" w:rsidRDefault="002830F6" w:rsidP="002830F6">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6"/>
                <w:szCs w:val="18"/>
                <w:lang w:val="es-ES_tradnl" w:eastAsia="zh-CN"/>
              </w:rPr>
            </w:pPr>
            <w:r w:rsidRPr="002830F6">
              <w:rPr>
                <w:rFonts w:ascii="Arial" w:hAnsi="Arial" w:cs="Arial"/>
                <w:b/>
                <w:bCs/>
                <w:iCs/>
                <w:sz w:val="16"/>
                <w:szCs w:val="18"/>
                <w:lang w:val="es-ES_tradnl" w:eastAsia="zh-CN"/>
              </w:rPr>
              <w:t>CARACTERÍSTICAS DE LA PROPUESTA</w:t>
            </w:r>
          </w:p>
          <w:p w14:paraId="26D56F8E" w14:textId="77777777" w:rsidR="002830F6" w:rsidRPr="002830F6" w:rsidRDefault="002830F6" w:rsidP="002830F6">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b/>
                <w:bCs/>
                <w:sz w:val="16"/>
                <w:szCs w:val="16"/>
                <w:lang w:eastAsia="zh-CN"/>
              </w:rPr>
            </w:pPr>
            <w:r w:rsidRPr="002830F6">
              <w:rPr>
                <w:rFonts w:ascii="Arial" w:hAnsi="Arial" w:cs="Arial"/>
                <w:sz w:val="11"/>
                <w:szCs w:val="13"/>
                <w:lang w:eastAsia="zh-CN"/>
              </w:rPr>
              <w:t>(</w:t>
            </w:r>
            <w:r w:rsidRPr="002830F6">
              <w:rPr>
                <w:rFonts w:ascii="Arial" w:hAnsi="Arial" w:cs="Arial"/>
                <w:sz w:val="13"/>
                <w:szCs w:val="13"/>
                <w:lang w:eastAsia="zh-CN"/>
              </w:rPr>
              <w:t>Manifestar aceptación, especificar y/o adjuntar lo requerido, según el instructivo de cada requisito)</w:t>
            </w:r>
          </w:p>
        </w:tc>
      </w:tr>
      <w:tr w:rsidR="002830F6" w:rsidRPr="002830F6" w14:paraId="55435E48" w14:textId="77777777" w:rsidTr="00CD1DF1">
        <w:trPr>
          <w:gridAfter w:val="1"/>
          <w:wAfter w:w="11" w:type="dxa"/>
          <w:trHeight w:val="420"/>
          <w:tblHeader/>
        </w:trPr>
        <w:tc>
          <w:tcPr>
            <w:tcW w:w="7255" w:type="dxa"/>
            <w:vMerge/>
            <w:tcBorders>
              <w:top w:val="single" w:sz="4" w:space="0" w:color="000000"/>
              <w:left w:val="single" w:sz="4" w:space="0" w:color="000000"/>
              <w:bottom w:val="single" w:sz="4" w:space="0" w:color="000000"/>
            </w:tcBorders>
            <w:shd w:val="clear" w:color="auto" w:fill="D9D9D9"/>
            <w:vAlign w:val="center"/>
          </w:tcPr>
          <w:p w14:paraId="63DFE598" w14:textId="77777777" w:rsidR="002830F6" w:rsidRPr="002830F6" w:rsidRDefault="002830F6" w:rsidP="002830F6">
            <w:pPr>
              <w:suppressAutoHyphens/>
              <w:snapToGrid w:val="0"/>
              <w:rPr>
                <w:rFonts w:ascii="Arial" w:hAnsi="Arial" w:cs="Arial"/>
                <w:sz w:val="18"/>
                <w:szCs w:val="18"/>
                <w:lang w:eastAsia="zh-CN"/>
              </w:rPr>
            </w:pPr>
          </w:p>
        </w:tc>
        <w:tc>
          <w:tcPr>
            <w:tcW w:w="1987" w:type="dxa"/>
            <w:gridSpan w:val="2"/>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F77E2C5" w14:textId="77777777" w:rsidR="002830F6" w:rsidRPr="002830F6" w:rsidRDefault="002830F6" w:rsidP="002830F6">
            <w:pPr>
              <w:suppressAutoHyphens/>
              <w:snapToGrid w:val="0"/>
              <w:rPr>
                <w:sz w:val="24"/>
                <w:szCs w:val="24"/>
                <w:lang w:eastAsia="zh-CN"/>
              </w:rPr>
            </w:pPr>
          </w:p>
        </w:tc>
      </w:tr>
      <w:tr w:rsidR="00CD1DF1" w:rsidRPr="00CD1DF1" w14:paraId="58AE891C" w14:textId="563AABA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7265" w:type="dxa"/>
            <w:gridSpan w:val="2"/>
            <w:shd w:val="clear" w:color="auto" w:fill="339966"/>
            <w:vAlign w:val="center"/>
          </w:tcPr>
          <w:p w14:paraId="74CF8858" w14:textId="77777777" w:rsidR="00CD1DF1" w:rsidRPr="00CD1DF1" w:rsidRDefault="00CD1DF1" w:rsidP="00CD1DF1">
            <w:pPr>
              <w:ind w:left="290" w:hanging="290"/>
              <w:jc w:val="both"/>
              <w:rPr>
                <w:rFonts w:ascii="Arial" w:hAnsi="Arial" w:cs="Arial"/>
                <w:b/>
                <w:bCs/>
                <w:i/>
                <w:iCs/>
                <w:color w:val="FFFFFF"/>
                <w:sz w:val="18"/>
                <w:szCs w:val="18"/>
                <w:lang w:eastAsia="es-ES"/>
              </w:rPr>
            </w:pPr>
            <w:r w:rsidRPr="00CD1DF1">
              <w:rPr>
                <w:rFonts w:ascii="Arial" w:hAnsi="Arial" w:cs="Arial"/>
                <w:b/>
                <w:bCs/>
                <w:color w:val="FFFFFF"/>
                <w:sz w:val="18"/>
                <w:szCs w:val="18"/>
                <w:lang w:eastAsia="es-ES"/>
              </w:rPr>
              <w:t>I. OBJETO DE LA CONTRATACIÓN</w:t>
            </w:r>
          </w:p>
        </w:tc>
        <w:tc>
          <w:tcPr>
            <w:tcW w:w="1988" w:type="dxa"/>
            <w:gridSpan w:val="2"/>
            <w:shd w:val="clear" w:color="auto" w:fill="339966"/>
          </w:tcPr>
          <w:p w14:paraId="23D8BEE0" w14:textId="77777777" w:rsidR="00CD1DF1" w:rsidRPr="00CD1DF1" w:rsidRDefault="00CD1DF1" w:rsidP="00CD1DF1">
            <w:pPr>
              <w:ind w:left="290" w:hanging="290"/>
              <w:jc w:val="both"/>
              <w:rPr>
                <w:rFonts w:ascii="Arial" w:hAnsi="Arial" w:cs="Arial"/>
                <w:b/>
                <w:bCs/>
                <w:color w:val="FFFFFF"/>
                <w:sz w:val="18"/>
                <w:szCs w:val="18"/>
                <w:lang w:eastAsia="es-ES"/>
              </w:rPr>
            </w:pPr>
          </w:p>
        </w:tc>
      </w:tr>
      <w:tr w:rsidR="00CD1DF1" w:rsidRPr="00CD1DF1" w14:paraId="2CD31F24" w14:textId="4D1F659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7265" w:type="dxa"/>
            <w:gridSpan w:val="2"/>
            <w:vAlign w:val="center"/>
          </w:tcPr>
          <w:p w14:paraId="3ACEDBCD" w14:textId="77777777" w:rsidR="00CD1DF1" w:rsidRPr="00CD1DF1" w:rsidRDefault="00CD1DF1" w:rsidP="00CD1DF1">
            <w:pPr>
              <w:jc w:val="both"/>
              <w:rPr>
                <w:rFonts w:ascii="Arial" w:hAnsi="Arial" w:cs="Arial"/>
                <w:bCs/>
                <w:i/>
                <w:color w:val="FFFFFF"/>
                <w:sz w:val="18"/>
                <w:szCs w:val="18"/>
                <w:lang w:val="es-ES_tradnl" w:eastAsia="es-ES"/>
              </w:rPr>
            </w:pPr>
            <w:r w:rsidRPr="00CD1DF1">
              <w:rPr>
                <w:rFonts w:ascii="Arial" w:hAnsi="Arial" w:cs="Arial"/>
                <w:sz w:val="18"/>
                <w:szCs w:val="18"/>
                <w:lang w:eastAsia="es-ES"/>
              </w:rPr>
              <w:t xml:space="preserve">Adquisición de dos UPS </w:t>
            </w:r>
            <w:r w:rsidRPr="00CD1DF1">
              <w:rPr>
                <w:rFonts w:ascii="Arial" w:hAnsi="Arial" w:cs="Arial"/>
                <w:bCs/>
                <w:iCs/>
                <w:sz w:val="18"/>
                <w:szCs w:val="18"/>
                <w:lang w:val="es-ES_tradnl" w:eastAsia="es-ES"/>
              </w:rPr>
              <w:t>(</w:t>
            </w:r>
            <w:proofErr w:type="spellStart"/>
            <w:r w:rsidRPr="00CD1DF1">
              <w:rPr>
                <w:rFonts w:ascii="Arial" w:hAnsi="Arial" w:cs="Arial"/>
                <w:bCs/>
                <w:i/>
                <w:iCs/>
                <w:sz w:val="18"/>
                <w:szCs w:val="18"/>
                <w:lang w:val="es-ES_tradnl" w:eastAsia="es-ES"/>
              </w:rPr>
              <w:t>Uninterruptible</w:t>
            </w:r>
            <w:proofErr w:type="spellEnd"/>
            <w:r w:rsidRPr="00CD1DF1">
              <w:rPr>
                <w:rFonts w:ascii="Arial" w:hAnsi="Arial" w:cs="Arial"/>
                <w:bCs/>
                <w:i/>
                <w:iCs/>
                <w:sz w:val="18"/>
                <w:szCs w:val="18"/>
                <w:lang w:val="es-ES_tradnl" w:eastAsia="es-ES"/>
              </w:rPr>
              <w:t xml:space="preserve"> </w:t>
            </w:r>
            <w:proofErr w:type="spellStart"/>
            <w:r w:rsidRPr="00CD1DF1">
              <w:rPr>
                <w:rFonts w:ascii="Arial" w:hAnsi="Arial" w:cs="Arial"/>
                <w:bCs/>
                <w:i/>
                <w:iCs/>
                <w:sz w:val="18"/>
                <w:szCs w:val="18"/>
                <w:lang w:val="es-ES_tradnl" w:eastAsia="es-ES"/>
              </w:rPr>
              <w:t>Power</w:t>
            </w:r>
            <w:proofErr w:type="spellEnd"/>
            <w:r w:rsidRPr="00CD1DF1">
              <w:rPr>
                <w:rFonts w:ascii="Arial" w:hAnsi="Arial" w:cs="Arial"/>
                <w:bCs/>
                <w:i/>
                <w:iCs/>
                <w:sz w:val="18"/>
                <w:szCs w:val="18"/>
                <w:lang w:val="es-ES_tradnl" w:eastAsia="es-ES"/>
              </w:rPr>
              <w:t xml:space="preserve"> </w:t>
            </w:r>
            <w:proofErr w:type="spellStart"/>
            <w:r w:rsidRPr="00CD1DF1">
              <w:rPr>
                <w:rFonts w:ascii="Arial" w:hAnsi="Arial" w:cs="Arial"/>
                <w:bCs/>
                <w:i/>
                <w:iCs/>
                <w:sz w:val="18"/>
                <w:szCs w:val="18"/>
                <w:lang w:val="es-ES_tradnl" w:eastAsia="es-ES"/>
              </w:rPr>
              <w:t>Supply</w:t>
            </w:r>
            <w:proofErr w:type="spellEnd"/>
            <w:r w:rsidRPr="00CD1DF1">
              <w:rPr>
                <w:rFonts w:ascii="Arial" w:hAnsi="Arial" w:cs="Arial"/>
                <w:bCs/>
                <w:iCs/>
                <w:sz w:val="18"/>
                <w:szCs w:val="18"/>
                <w:lang w:val="es-ES_tradnl" w:eastAsia="es-ES"/>
              </w:rPr>
              <w:t>)</w:t>
            </w:r>
            <w:r w:rsidRPr="00CD1DF1">
              <w:rPr>
                <w:rFonts w:ascii="Arial" w:hAnsi="Arial" w:cs="Arial"/>
                <w:sz w:val="18"/>
                <w:szCs w:val="18"/>
                <w:lang w:eastAsia="es-ES"/>
              </w:rPr>
              <w:t xml:space="preserve">  de alta potencia para remplazo en el sistema de energía eléctrica regulada del Edifico Principal del BCB.</w:t>
            </w:r>
          </w:p>
        </w:tc>
        <w:tc>
          <w:tcPr>
            <w:tcW w:w="1988" w:type="dxa"/>
            <w:gridSpan w:val="2"/>
            <w:shd w:val="thinReverseDiagStripe" w:color="auto" w:fill="auto"/>
          </w:tcPr>
          <w:p w14:paraId="488990B3" w14:textId="77777777" w:rsidR="00CD1DF1" w:rsidRPr="00CD1DF1" w:rsidRDefault="00CD1DF1" w:rsidP="00CD1DF1">
            <w:pPr>
              <w:jc w:val="both"/>
              <w:rPr>
                <w:rFonts w:ascii="Arial" w:hAnsi="Arial" w:cs="Arial"/>
                <w:sz w:val="18"/>
                <w:szCs w:val="18"/>
                <w:lang w:eastAsia="es-ES"/>
              </w:rPr>
            </w:pPr>
          </w:p>
        </w:tc>
      </w:tr>
      <w:tr w:rsidR="00CD1DF1" w:rsidRPr="00CD1DF1" w14:paraId="53E7C5DB" w14:textId="6080EF0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7265" w:type="dxa"/>
            <w:gridSpan w:val="2"/>
            <w:shd w:val="clear" w:color="auto" w:fill="339966"/>
            <w:vAlign w:val="center"/>
          </w:tcPr>
          <w:p w14:paraId="3A5E6F7C" w14:textId="77777777" w:rsidR="00CD1DF1" w:rsidRPr="00CD1DF1" w:rsidRDefault="00CD1DF1" w:rsidP="00CD1DF1">
            <w:pPr>
              <w:ind w:left="290" w:hanging="290"/>
              <w:jc w:val="both"/>
              <w:rPr>
                <w:rFonts w:ascii="Arial" w:hAnsi="Arial" w:cs="Arial"/>
                <w:b/>
                <w:bCs/>
                <w:color w:val="FFFFFF"/>
                <w:sz w:val="18"/>
                <w:szCs w:val="18"/>
                <w:lang w:eastAsia="es-ES"/>
              </w:rPr>
            </w:pPr>
            <w:r w:rsidRPr="00CD1DF1">
              <w:rPr>
                <w:rFonts w:ascii="Arial" w:hAnsi="Arial" w:cs="Arial"/>
                <w:b/>
                <w:bCs/>
                <w:color w:val="FFFFFF"/>
                <w:sz w:val="18"/>
                <w:szCs w:val="18"/>
                <w:lang w:eastAsia="es-ES"/>
              </w:rPr>
              <w:t>II. CARACTERÍSTICAS GENERALES DEL(LOS) BIEN(ES)</w:t>
            </w:r>
          </w:p>
        </w:tc>
        <w:tc>
          <w:tcPr>
            <w:tcW w:w="1988" w:type="dxa"/>
            <w:gridSpan w:val="2"/>
            <w:shd w:val="clear" w:color="auto" w:fill="339966"/>
          </w:tcPr>
          <w:p w14:paraId="4D5DDA3F" w14:textId="77777777" w:rsidR="00CD1DF1" w:rsidRPr="00CD1DF1" w:rsidRDefault="00CD1DF1" w:rsidP="00CD1DF1">
            <w:pPr>
              <w:ind w:left="290" w:hanging="290"/>
              <w:jc w:val="both"/>
              <w:rPr>
                <w:rFonts w:ascii="Arial" w:hAnsi="Arial" w:cs="Arial"/>
                <w:b/>
                <w:bCs/>
                <w:color w:val="FFFFFF"/>
                <w:sz w:val="18"/>
                <w:szCs w:val="18"/>
                <w:lang w:eastAsia="es-ES"/>
              </w:rPr>
            </w:pPr>
          </w:p>
        </w:tc>
      </w:tr>
      <w:tr w:rsidR="00CD1DF1" w:rsidRPr="00CD1DF1" w14:paraId="3CE14B4F" w14:textId="248A776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7265" w:type="dxa"/>
            <w:gridSpan w:val="2"/>
            <w:shd w:val="clear" w:color="auto" w:fill="CCFFCC"/>
            <w:vAlign w:val="center"/>
          </w:tcPr>
          <w:p w14:paraId="7D9E4C47" w14:textId="77777777" w:rsidR="00CD1DF1" w:rsidRPr="00CD1DF1" w:rsidRDefault="00CD1DF1" w:rsidP="00CD1DF1">
            <w:pPr>
              <w:ind w:left="290" w:hanging="290"/>
              <w:jc w:val="both"/>
              <w:rPr>
                <w:rFonts w:ascii="Arial" w:hAnsi="Arial" w:cs="Arial"/>
                <w:bCs/>
                <w:i/>
                <w:iCs/>
                <w:sz w:val="18"/>
                <w:szCs w:val="18"/>
                <w:lang w:eastAsia="es-ES"/>
              </w:rPr>
            </w:pPr>
            <w:r w:rsidRPr="00CD1DF1">
              <w:rPr>
                <w:rFonts w:ascii="Arial" w:hAnsi="Arial" w:cs="Arial"/>
                <w:b/>
                <w:bCs/>
                <w:sz w:val="18"/>
                <w:szCs w:val="18"/>
                <w:lang w:eastAsia="es-ES"/>
              </w:rPr>
              <w:t>A. REQUISITOS DEL(LOS) BIEN(ES)</w:t>
            </w:r>
            <w:r w:rsidRPr="00CD1DF1">
              <w:rPr>
                <w:rFonts w:ascii="Arial" w:hAnsi="Arial" w:cs="Arial"/>
                <w:bCs/>
                <w:i/>
                <w:iCs/>
                <w:sz w:val="18"/>
                <w:szCs w:val="18"/>
                <w:lang w:eastAsia="es-ES"/>
              </w:rPr>
              <w:t xml:space="preserve"> </w:t>
            </w:r>
          </w:p>
        </w:tc>
        <w:tc>
          <w:tcPr>
            <w:tcW w:w="1988" w:type="dxa"/>
            <w:gridSpan w:val="2"/>
            <w:shd w:val="clear" w:color="auto" w:fill="CCFFCC"/>
          </w:tcPr>
          <w:p w14:paraId="6F13A66C" w14:textId="77777777" w:rsidR="00CD1DF1" w:rsidRPr="00CD1DF1" w:rsidRDefault="00CD1DF1" w:rsidP="00CD1DF1">
            <w:pPr>
              <w:ind w:left="290" w:hanging="290"/>
              <w:jc w:val="both"/>
              <w:rPr>
                <w:rFonts w:ascii="Arial" w:hAnsi="Arial" w:cs="Arial"/>
                <w:b/>
                <w:bCs/>
                <w:sz w:val="18"/>
                <w:szCs w:val="18"/>
                <w:lang w:eastAsia="es-ES"/>
              </w:rPr>
            </w:pPr>
          </w:p>
        </w:tc>
      </w:tr>
      <w:tr w:rsidR="00CD1DF1" w:rsidRPr="00CD1DF1" w14:paraId="34BE4452" w14:textId="5FE46EAD"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A12F7EF" w14:textId="77777777" w:rsidR="00CD1DF1" w:rsidRPr="00CD1DF1" w:rsidRDefault="00CD1DF1" w:rsidP="00CD1DF1">
            <w:pPr>
              <w:numPr>
                <w:ilvl w:val="0"/>
                <w:numId w:val="49"/>
              </w:numPr>
              <w:rPr>
                <w:rFonts w:ascii="Arial" w:hAnsi="Arial" w:cs="Arial"/>
                <w:sz w:val="18"/>
                <w:szCs w:val="18"/>
                <w:lang w:eastAsia="es-ES"/>
              </w:rPr>
            </w:pPr>
            <w:r w:rsidRPr="00CD1DF1">
              <w:rPr>
                <w:rFonts w:ascii="Arial" w:hAnsi="Arial" w:cs="Arial"/>
                <w:b/>
                <w:sz w:val="18"/>
                <w:szCs w:val="18"/>
                <w:lang w:eastAsia="es-ES"/>
              </w:rPr>
              <w:t>Marca del UPS:</w:t>
            </w:r>
            <w:r w:rsidRPr="00CD1DF1">
              <w:rPr>
                <w:rFonts w:ascii="Arial" w:hAnsi="Arial" w:cs="Arial"/>
                <w:sz w:val="18"/>
                <w:szCs w:val="18"/>
                <w:lang w:eastAsia="es-ES"/>
              </w:rPr>
              <w:t xml:space="preserve"> </w:t>
            </w:r>
            <w:r w:rsidRPr="00CD1DF1">
              <w:rPr>
                <w:rFonts w:ascii="Arial" w:hAnsi="Arial" w:cs="Arial"/>
                <w:bCs/>
                <w:iCs/>
                <w:sz w:val="18"/>
                <w:szCs w:val="18"/>
                <w:lang w:eastAsia="es-ES"/>
              </w:rPr>
              <w:t>Especificar.</w:t>
            </w:r>
          </w:p>
        </w:tc>
        <w:tc>
          <w:tcPr>
            <w:tcW w:w="1988" w:type="dxa"/>
            <w:gridSpan w:val="2"/>
          </w:tcPr>
          <w:p w14:paraId="5976BCFC" w14:textId="77777777" w:rsidR="00CD1DF1" w:rsidRPr="00CD1DF1" w:rsidRDefault="00CD1DF1" w:rsidP="00CD1DF1">
            <w:pPr>
              <w:ind w:left="360"/>
              <w:rPr>
                <w:rFonts w:ascii="Arial" w:hAnsi="Arial" w:cs="Arial"/>
                <w:b/>
                <w:sz w:val="18"/>
                <w:szCs w:val="18"/>
                <w:lang w:eastAsia="es-ES"/>
              </w:rPr>
            </w:pPr>
          </w:p>
        </w:tc>
      </w:tr>
      <w:tr w:rsidR="00CD1DF1" w:rsidRPr="00CD1DF1" w14:paraId="4BD0D001" w14:textId="3B3CFD1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024FD5FC"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 xml:space="preserve">Modelo del UPS: </w:t>
            </w:r>
            <w:r w:rsidRPr="00CD1DF1">
              <w:rPr>
                <w:rFonts w:ascii="Arial" w:hAnsi="Arial" w:cs="Arial"/>
                <w:sz w:val="18"/>
                <w:szCs w:val="18"/>
                <w:lang w:eastAsia="es-ES"/>
              </w:rPr>
              <w:t>Especificar.</w:t>
            </w:r>
          </w:p>
        </w:tc>
        <w:tc>
          <w:tcPr>
            <w:tcW w:w="1988" w:type="dxa"/>
            <w:gridSpan w:val="2"/>
          </w:tcPr>
          <w:p w14:paraId="2DC64AA0" w14:textId="77777777" w:rsidR="00CD1DF1" w:rsidRPr="00CD1DF1" w:rsidRDefault="00CD1DF1" w:rsidP="00CD1DF1">
            <w:pPr>
              <w:ind w:left="360"/>
              <w:rPr>
                <w:rFonts w:ascii="Arial" w:hAnsi="Arial" w:cs="Arial"/>
                <w:b/>
                <w:sz w:val="18"/>
                <w:szCs w:val="18"/>
                <w:lang w:eastAsia="es-ES"/>
              </w:rPr>
            </w:pPr>
          </w:p>
        </w:tc>
      </w:tr>
      <w:tr w:rsidR="00CD1DF1" w:rsidRPr="00CD1DF1" w14:paraId="71851651" w14:textId="2B29ABD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4C89DB2"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 xml:space="preserve">Cantidad: </w:t>
            </w:r>
            <w:r w:rsidRPr="00CD1DF1">
              <w:rPr>
                <w:rFonts w:ascii="Arial" w:hAnsi="Arial" w:cs="Arial"/>
                <w:sz w:val="18"/>
                <w:szCs w:val="18"/>
                <w:lang w:eastAsia="es-ES"/>
              </w:rPr>
              <w:t>Dos (2) UPS</w:t>
            </w:r>
          </w:p>
          <w:p w14:paraId="3F566C4A" w14:textId="77777777" w:rsidR="00CD1DF1" w:rsidRPr="00CD1DF1" w:rsidRDefault="00CD1DF1" w:rsidP="00CD1DF1">
            <w:pPr>
              <w:rPr>
                <w:rFonts w:ascii="Arial" w:hAnsi="Arial" w:cs="Arial"/>
                <w:b/>
                <w:sz w:val="18"/>
                <w:szCs w:val="18"/>
                <w:lang w:eastAsia="es-ES"/>
              </w:rPr>
            </w:pPr>
            <w:r w:rsidRPr="00CD1DF1">
              <w:rPr>
                <w:rFonts w:ascii="Arial" w:hAnsi="Arial" w:cs="Arial"/>
                <w:i/>
                <w:sz w:val="18"/>
                <w:szCs w:val="18"/>
                <w:lang w:eastAsia="es-ES"/>
              </w:rPr>
              <w:t>(Manifestar aceptación)</w:t>
            </w:r>
          </w:p>
        </w:tc>
        <w:tc>
          <w:tcPr>
            <w:tcW w:w="1988" w:type="dxa"/>
            <w:gridSpan w:val="2"/>
          </w:tcPr>
          <w:p w14:paraId="78B287DC" w14:textId="77777777" w:rsidR="00CD1DF1" w:rsidRPr="00CD1DF1" w:rsidRDefault="00CD1DF1" w:rsidP="00CD1DF1">
            <w:pPr>
              <w:ind w:left="360"/>
              <w:rPr>
                <w:rFonts w:ascii="Arial" w:hAnsi="Arial" w:cs="Arial"/>
                <w:b/>
                <w:sz w:val="18"/>
                <w:szCs w:val="18"/>
                <w:lang w:eastAsia="es-ES"/>
              </w:rPr>
            </w:pPr>
          </w:p>
        </w:tc>
      </w:tr>
      <w:tr w:rsidR="00CD1DF1" w:rsidRPr="00CD1DF1" w14:paraId="4038F348" w14:textId="7412EF9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9B60D8D" w14:textId="77777777" w:rsidR="00CD1DF1" w:rsidRPr="00CD1DF1" w:rsidRDefault="00CD1DF1" w:rsidP="00CD1DF1">
            <w:pPr>
              <w:numPr>
                <w:ilvl w:val="0"/>
                <w:numId w:val="49"/>
              </w:numPr>
              <w:jc w:val="both"/>
              <w:rPr>
                <w:rFonts w:ascii="Arial" w:hAnsi="Arial" w:cs="Arial"/>
                <w:sz w:val="18"/>
                <w:szCs w:val="18"/>
                <w:lang w:eastAsia="es-ES"/>
              </w:rPr>
            </w:pPr>
            <w:r w:rsidRPr="00CD1DF1">
              <w:rPr>
                <w:rFonts w:ascii="Arial" w:hAnsi="Arial" w:cs="Arial"/>
                <w:b/>
                <w:sz w:val="18"/>
                <w:szCs w:val="18"/>
                <w:lang w:eastAsia="es-ES"/>
              </w:rPr>
              <w:t>Origen de la Marca:</w:t>
            </w:r>
            <w:r w:rsidRPr="00CD1DF1">
              <w:rPr>
                <w:rFonts w:ascii="Arial" w:hAnsi="Arial" w:cs="Arial"/>
                <w:sz w:val="18"/>
                <w:szCs w:val="18"/>
                <w:lang w:eastAsia="es-ES"/>
              </w:rPr>
              <w:t xml:space="preserve"> El origen de la marca deberá ser de uno de los siguientes:</w:t>
            </w:r>
          </w:p>
          <w:p w14:paraId="783291E4" w14:textId="77777777" w:rsidR="00CD1DF1" w:rsidRPr="00CD1DF1" w:rsidRDefault="00CD1DF1" w:rsidP="00CD1DF1">
            <w:pPr>
              <w:numPr>
                <w:ilvl w:val="0"/>
                <w:numId w:val="71"/>
              </w:numPr>
              <w:jc w:val="both"/>
              <w:rPr>
                <w:rFonts w:ascii="Arial" w:hAnsi="Arial" w:cs="Arial"/>
                <w:sz w:val="18"/>
                <w:szCs w:val="18"/>
                <w:lang w:eastAsia="es-ES"/>
              </w:rPr>
            </w:pPr>
            <w:r w:rsidRPr="00CD1DF1">
              <w:rPr>
                <w:rFonts w:ascii="Arial" w:hAnsi="Arial" w:cs="Arial"/>
                <w:sz w:val="18"/>
                <w:szCs w:val="18"/>
                <w:lang w:eastAsia="es-ES"/>
              </w:rPr>
              <w:t>Estados Unidos de América.</w:t>
            </w:r>
          </w:p>
          <w:p w14:paraId="4713D675" w14:textId="77777777" w:rsidR="00CD1DF1" w:rsidRPr="00CD1DF1" w:rsidRDefault="00CD1DF1" w:rsidP="00CD1DF1">
            <w:pPr>
              <w:numPr>
                <w:ilvl w:val="0"/>
                <w:numId w:val="71"/>
              </w:numPr>
              <w:jc w:val="both"/>
              <w:rPr>
                <w:rFonts w:ascii="Arial" w:hAnsi="Arial" w:cs="Arial"/>
                <w:sz w:val="18"/>
                <w:szCs w:val="18"/>
                <w:lang w:eastAsia="es-ES"/>
              </w:rPr>
            </w:pPr>
            <w:r w:rsidRPr="00CD1DF1">
              <w:rPr>
                <w:rFonts w:ascii="Arial" w:hAnsi="Arial" w:cs="Arial"/>
                <w:sz w:val="18"/>
                <w:szCs w:val="18"/>
                <w:lang w:eastAsia="es-ES"/>
              </w:rPr>
              <w:t>Europa.</w:t>
            </w:r>
          </w:p>
          <w:p w14:paraId="5F171F71" w14:textId="77777777" w:rsidR="00CD1DF1" w:rsidRPr="00CD1DF1" w:rsidRDefault="00CD1DF1" w:rsidP="00CD1DF1">
            <w:pPr>
              <w:numPr>
                <w:ilvl w:val="0"/>
                <w:numId w:val="71"/>
              </w:numPr>
              <w:jc w:val="both"/>
              <w:rPr>
                <w:rFonts w:ascii="Arial" w:hAnsi="Arial" w:cs="Arial"/>
                <w:sz w:val="18"/>
                <w:szCs w:val="18"/>
                <w:lang w:eastAsia="es-ES"/>
              </w:rPr>
            </w:pPr>
            <w:r w:rsidRPr="00CD1DF1">
              <w:rPr>
                <w:rFonts w:ascii="Arial" w:hAnsi="Arial" w:cs="Arial"/>
                <w:sz w:val="18"/>
                <w:szCs w:val="18"/>
                <w:lang w:eastAsia="es-ES"/>
              </w:rPr>
              <w:t>Japón.</w:t>
            </w:r>
          </w:p>
          <w:p w14:paraId="151E2332" w14:textId="77777777" w:rsidR="00CD1DF1" w:rsidRPr="00CD1DF1" w:rsidRDefault="00CD1DF1" w:rsidP="00CD1DF1">
            <w:pPr>
              <w:jc w:val="both"/>
              <w:rPr>
                <w:rFonts w:ascii="Arial" w:hAnsi="Arial" w:cs="Arial"/>
                <w:b/>
                <w:sz w:val="18"/>
                <w:szCs w:val="18"/>
                <w:lang w:eastAsia="es-ES"/>
              </w:rPr>
            </w:pPr>
            <w:r w:rsidRPr="00CD1DF1">
              <w:rPr>
                <w:rFonts w:ascii="Arial" w:hAnsi="Arial" w:cs="Arial"/>
                <w:b/>
                <w:i/>
                <w:sz w:val="18"/>
                <w:szCs w:val="18"/>
                <w:lang w:eastAsia="es-ES"/>
              </w:rPr>
              <w:t xml:space="preserve">(Manifestar aceptación y </w:t>
            </w:r>
            <w:r w:rsidRPr="00CD54D9">
              <w:rPr>
                <w:rFonts w:ascii="Arial" w:hAnsi="Arial" w:cs="Arial"/>
                <w:b/>
                <w:i/>
                <w:sz w:val="18"/>
                <w:szCs w:val="18"/>
                <w:lang w:eastAsia="es-ES"/>
              </w:rPr>
              <w:t>adjuntar documentación del fabricante que</w:t>
            </w:r>
            <w:r w:rsidRPr="00CD1DF1">
              <w:rPr>
                <w:rFonts w:ascii="Arial" w:hAnsi="Arial" w:cs="Arial"/>
                <w:b/>
                <w:i/>
                <w:sz w:val="18"/>
                <w:szCs w:val="18"/>
                <w:lang w:eastAsia="es-ES"/>
              </w:rPr>
              <w:t xml:space="preserve"> respalde lo solicitado en escaneado o especificar dirección de referencia de la página web del fabricante que respalde lo solicitado, en caso de presentar documento escaneado, para la firma del contrato el proponente adjudicado deberá presentar el original o fotocopia legalizada del documento)</w:t>
            </w:r>
          </w:p>
        </w:tc>
        <w:tc>
          <w:tcPr>
            <w:tcW w:w="1988" w:type="dxa"/>
            <w:gridSpan w:val="2"/>
          </w:tcPr>
          <w:p w14:paraId="157D7634" w14:textId="77777777" w:rsidR="00CD1DF1" w:rsidRPr="00CD1DF1" w:rsidRDefault="00CD1DF1" w:rsidP="00CD1DF1">
            <w:pPr>
              <w:ind w:left="360"/>
              <w:jc w:val="both"/>
              <w:rPr>
                <w:rFonts w:ascii="Arial" w:hAnsi="Arial" w:cs="Arial"/>
                <w:b/>
                <w:sz w:val="18"/>
                <w:szCs w:val="18"/>
                <w:lang w:eastAsia="es-ES"/>
              </w:rPr>
            </w:pPr>
          </w:p>
        </w:tc>
      </w:tr>
      <w:tr w:rsidR="00CD1DF1" w:rsidRPr="00CD1DF1" w14:paraId="508A6398" w14:textId="092C6B5B"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63D9DAE2" w14:textId="77777777" w:rsidR="00CD1DF1" w:rsidRPr="00CD1DF1" w:rsidRDefault="00CD1DF1" w:rsidP="00CD1DF1">
            <w:pPr>
              <w:numPr>
                <w:ilvl w:val="0"/>
                <w:numId w:val="49"/>
              </w:numPr>
              <w:jc w:val="both"/>
              <w:rPr>
                <w:rFonts w:ascii="Arial" w:hAnsi="Arial" w:cs="Arial"/>
                <w:sz w:val="18"/>
                <w:szCs w:val="18"/>
                <w:lang w:eastAsia="es-ES"/>
              </w:rPr>
            </w:pPr>
            <w:r w:rsidRPr="00CD1DF1">
              <w:rPr>
                <w:rFonts w:ascii="Arial" w:hAnsi="Arial" w:cs="Arial"/>
                <w:b/>
                <w:sz w:val="18"/>
                <w:szCs w:val="18"/>
                <w:lang w:eastAsia="es-ES"/>
              </w:rPr>
              <w:t xml:space="preserve">Certificación de calidad ISO 9001: </w:t>
            </w:r>
            <w:r w:rsidRPr="00CD1DF1">
              <w:rPr>
                <w:rFonts w:ascii="Arial" w:hAnsi="Arial" w:cs="Arial"/>
                <w:sz w:val="18"/>
                <w:szCs w:val="18"/>
                <w:lang w:eastAsia="es-ES"/>
              </w:rPr>
              <w:t>La marca debe tener certificado de calidad ISO 9001, esto debe constar en la página web del fabricante para su verificación.</w:t>
            </w:r>
          </w:p>
          <w:p w14:paraId="2757DAFC" w14:textId="77777777" w:rsidR="00CD1DF1" w:rsidRDefault="00CD1DF1" w:rsidP="00CD1DF1">
            <w:pPr>
              <w:rPr>
                <w:rFonts w:ascii="Arial" w:hAnsi="Arial" w:cs="Arial"/>
                <w:i/>
                <w:sz w:val="18"/>
                <w:szCs w:val="18"/>
                <w:lang w:eastAsia="es-ES"/>
              </w:rPr>
            </w:pPr>
          </w:p>
          <w:p w14:paraId="37AF061D" w14:textId="77777777" w:rsidR="00CD1DF1" w:rsidRPr="00CD1DF1" w:rsidRDefault="00CD1DF1" w:rsidP="00CD1DF1">
            <w:pPr>
              <w:rPr>
                <w:rFonts w:ascii="Arial" w:hAnsi="Arial" w:cs="Arial"/>
                <w:b/>
                <w:sz w:val="18"/>
                <w:szCs w:val="18"/>
                <w:lang w:eastAsia="es-ES"/>
              </w:rPr>
            </w:pPr>
            <w:r w:rsidRPr="00CD1DF1">
              <w:rPr>
                <w:rFonts w:ascii="Arial" w:hAnsi="Arial" w:cs="Arial"/>
                <w:i/>
                <w:sz w:val="18"/>
                <w:szCs w:val="18"/>
                <w:lang w:eastAsia="es-ES"/>
              </w:rPr>
              <w:t>(</w:t>
            </w:r>
            <w:r w:rsidRPr="00CD1DF1">
              <w:rPr>
                <w:rFonts w:ascii="Arial" w:hAnsi="Arial" w:cs="Arial"/>
                <w:b/>
                <w:i/>
                <w:sz w:val="18"/>
                <w:szCs w:val="18"/>
                <w:lang w:eastAsia="es-ES"/>
              </w:rPr>
              <w:t>Manifestar aceptación y especificar dirección</w:t>
            </w:r>
            <w:r w:rsidRPr="00CD1DF1">
              <w:rPr>
                <w:rFonts w:ascii="Arial" w:hAnsi="Arial" w:cs="Arial"/>
                <w:b/>
                <w:bCs/>
                <w:i/>
                <w:iCs/>
                <w:sz w:val="18"/>
                <w:szCs w:val="18"/>
                <w:lang w:eastAsia="es-ES"/>
              </w:rPr>
              <w:t xml:space="preserve"> de referencia de la página web </w:t>
            </w:r>
            <w:r w:rsidRPr="00CD1DF1">
              <w:rPr>
                <w:rFonts w:ascii="Arial" w:hAnsi="Arial" w:cs="Arial"/>
                <w:b/>
                <w:i/>
                <w:sz w:val="18"/>
                <w:szCs w:val="18"/>
                <w:lang w:eastAsia="es-ES"/>
              </w:rPr>
              <w:t xml:space="preserve">del fabricante </w:t>
            </w:r>
            <w:r w:rsidRPr="00CD1DF1">
              <w:rPr>
                <w:rFonts w:ascii="Arial" w:hAnsi="Arial" w:cs="Arial"/>
                <w:b/>
                <w:bCs/>
                <w:i/>
                <w:iCs/>
                <w:sz w:val="18"/>
                <w:szCs w:val="18"/>
                <w:lang w:eastAsia="es-ES"/>
              </w:rPr>
              <w:t>que respalde lo solicitado</w:t>
            </w:r>
            <w:r w:rsidRPr="00CD1DF1">
              <w:rPr>
                <w:rFonts w:ascii="Arial" w:hAnsi="Arial" w:cs="Arial"/>
                <w:b/>
                <w:i/>
                <w:sz w:val="18"/>
                <w:szCs w:val="18"/>
                <w:lang w:eastAsia="es-ES"/>
              </w:rPr>
              <w:t>)</w:t>
            </w:r>
          </w:p>
        </w:tc>
        <w:tc>
          <w:tcPr>
            <w:tcW w:w="1988" w:type="dxa"/>
            <w:gridSpan w:val="2"/>
          </w:tcPr>
          <w:p w14:paraId="081F39F5"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11D9633" w14:textId="30FF32D0"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681BAEFC"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Potencia nominal de salida:</w:t>
            </w:r>
            <w:r w:rsidRPr="00CD1DF1">
              <w:rPr>
                <w:rFonts w:ascii="Arial" w:hAnsi="Arial" w:cs="Arial"/>
                <w:sz w:val="18"/>
                <w:szCs w:val="18"/>
                <w:lang w:eastAsia="es-ES"/>
              </w:rPr>
              <w:t xml:space="preserve"> Los UPS deberá tener una potencia nominal de salida de 80kW o superior.</w:t>
            </w:r>
          </w:p>
          <w:p w14:paraId="7078C366" w14:textId="77777777" w:rsidR="00CD1DF1" w:rsidRDefault="00CD1DF1" w:rsidP="00CD1DF1">
            <w:pPr>
              <w:rPr>
                <w:rFonts w:ascii="Arial" w:hAnsi="Arial" w:cs="Arial"/>
                <w:b/>
                <w:bCs/>
                <w:i/>
                <w:iCs/>
                <w:sz w:val="18"/>
                <w:szCs w:val="18"/>
                <w:lang w:eastAsia="es-ES"/>
              </w:rPr>
            </w:pPr>
          </w:p>
          <w:p w14:paraId="0914E18D"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(Especificar potencia nominal)</w:t>
            </w:r>
          </w:p>
        </w:tc>
        <w:tc>
          <w:tcPr>
            <w:tcW w:w="1988" w:type="dxa"/>
            <w:gridSpan w:val="2"/>
          </w:tcPr>
          <w:p w14:paraId="494D21FD" w14:textId="77777777" w:rsidR="00CD1DF1" w:rsidRPr="00CD1DF1" w:rsidRDefault="00CD1DF1" w:rsidP="00CD1DF1">
            <w:pPr>
              <w:ind w:left="360"/>
              <w:rPr>
                <w:rFonts w:ascii="Arial" w:hAnsi="Arial" w:cs="Arial"/>
                <w:b/>
                <w:sz w:val="18"/>
                <w:szCs w:val="18"/>
                <w:lang w:eastAsia="es-ES"/>
              </w:rPr>
            </w:pPr>
          </w:p>
        </w:tc>
      </w:tr>
      <w:tr w:rsidR="00CD1DF1" w:rsidRPr="00CD1DF1" w14:paraId="56618D30" w14:textId="2F1DCB3E"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7265" w:type="dxa"/>
            <w:gridSpan w:val="2"/>
            <w:shd w:val="clear" w:color="auto" w:fill="auto"/>
            <w:vAlign w:val="center"/>
          </w:tcPr>
          <w:p w14:paraId="6717C9F0" w14:textId="77777777" w:rsidR="00CD1DF1" w:rsidRPr="00CD1DF1" w:rsidRDefault="00CD1DF1" w:rsidP="0014004B">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Pérdidas de potencia por la altura:</w:t>
            </w:r>
            <w:r w:rsidRPr="00CD1DF1">
              <w:rPr>
                <w:rFonts w:ascii="Arial" w:hAnsi="Arial" w:cs="Arial"/>
                <w:sz w:val="18"/>
                <w:szCs w:val="18"/>
                <w:lang w:eastAsia="es-ES"/>
              </w:rPr>
              <w:t xml:space="preserve"> La potencia nominal de los UPS ofertados deberán contemplar las pérdidas por operación en la altura sobre el nivel del mar de la ciudad de La Paz de tal manera que pueda soportar una carga efectiva de al menos 55kW. </w:t>
            </w:r>
          </w:p>
          <w:p w14:paraId="16AAEADC" w14:textId="77777777" w:rsidR="00CD1DF1" w:rsidRPr="00CD1DF1" w:rsidRDefault="00CD1DF1" w:rsidP="0014004B">
            <w:pPr>
              <w:ind w:left="360"/>
              <w:jc w:val="both"/>
              <w:rPr>
                <w:rFonts w:ascii="Arial" w:hAnsi="Arial" w:cs="Arial"/>
                <w:b/>
                <w:sz w:val="18"/>
                <w:szCs w:val="18"/>
                <w:lang w:eastAsia="es-ES"/>
              </w:rPr>
            </w:pPr>
            <w:r w:rsidRPr="00CD1DF1">
              <w:rPr>
                <w:rFonts w:ascii="Arial" w:hAnsi="Arial" w:cs="Arial"/>
                <w:sz w:val="18"/>
                <w:szCs w:val="18"/>
                <w:lang w:eastAsia="es-ES"/>
              </w:rPr>
              <w:t xml:space="preserve">El proveedor deberá entregar el cálculo de la perdida a la altura de la ciudad de La Paz emitido por el fabricante, previo a la conclusión de la Instalación y Puesta en Funcionamiento </w:t>
            </w:r>
          </w:p>
          <w:p w14:paraId="63ED0654" w14:textId="77777777" w:rsidR="00CD1DF1" w:rsidRDefault="00CD1DF1" w:rsidP="00CD1DF1">
            <w:pPr>
              <w:rPr>
                <w:rFonts w:ascii="Arial" w:hAnsi="Arial" w:cs="Arial"/>
                <w:i/>
                <w:sz w:val="18"/>
                <w:szCs w:val="18"/>
                <w:lang w:eastAsia="es-ES"/>
              </w:rPr>
            </w:pPr>
          </w:p>
          <w:p w14:paraId="3600C3BA" w14:textId="77777777" w:rsidR="00CD1DF1" w:rsidRPr="00CD1DF1" w:rsidRDefault="00CD1DF1" w:rsidP="00CD1DF1">
            <w:pPr>
              <w:rPr>
                <w:rFonts w:ascii="Arial" w:hAnsi="Arial" w:cs="Arial"/>
                <w:i/>
                <w:sz w:val="18"/>
                <w:szCs w:val="18"/>
                <w:lang w:eastAsia="es-ES"/>
              </w:rPr>
            </w:pPr>
            <w:r w:rsidRPr="00CD1DF1">
              <w:rPr>
                <w:rFonts w:ascii="Arial" w:hAnsi="Arial" w:cs="Arial"/>
                <w:i/>
                <w:sz w:val="18"/>
                <w:szCs w:val="18"/>
                <w:lang w:eastAsia="es-ES"/>
              </w:rPr>
              <w:t>(</w:t>
            </w:r>
            <w:r w:rsidRPr="00CD1DF1">
              <w:rPr>
                <w:rFonts w:ascii="Arial" w:hAnsi="Arial" w:cs="Arial"/>
                <w:b/>
                <w:i/>
                <w:sz w:val="18"/>
                <w:szCs w:val="18"/>
                <w:lang w:eastAsia="es-ES"/>
              </w:rPr>
              <w:t>Manifestar aceptación)</w:t>
            </w:r>
          </w:p>
        </w:tc>
        <w:tc>
          <w:tcPr>
            <w:tcW w:w="1988" w:type="dxa"/>
            <w:gridSpan w:val="2"/>
          </w:tcPr>
          <w:p w14:paraId="250AC551" w14:textId="77777777" w:rsidR="00CD1DF1" w:rsidRPr="00CD1DF1" w:rsidRDefault="00CD1DF1" w:rsidP="00CD1DF1">
            <w:pPr>
              <w:ind w:left="360"/>
              <w:rPr>
                <w:rFonts w:ascii="Arial" w:hAnsi="Arial" w:cs="Arial"/>
                <w:b/>
                <w:sz w:val="18"/>
                <w:szCs w:val="18"/>
                <w:lang w:eastAsia="es-ES"/>
              </w:rPr>
            </w:pPr>
          </w:p>
        </w:tc>
      </w:tr>
      <w:tr w:rsidR="00CD1DF1" w:rsidRPr="00CD1DF1" w14:paraId="7E95D234" w14:textId="29408C5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shd w:val="clear" w:color="auto" w:fill="auto"/>
            <w:vAlign w:val="center"/>
          </w:tcPr>
          <w:p w14:paraId="77724360" w14:textId="77777777" w:rsidR="00CD1DF1" w:rsidRPr="00CD1DF1" w:rsidRDefault="00CD1DF1" w:rsidP="0014004B">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Arquitectura del UPS:</w:t>
            </w:r>
            <w:r w:rsidRPr="00CD1DF1">
              <w:rPr>
                <w:rFonts w:ascii="Arial" w:hAnsi="Arial" w:cs="Arial"/>
                <w:sz w:val="18"/>
                <w:szCs w:val="18"/>
                <w:lang w:eastAsia="es-ES"/>
              </w:rPr>
              <w:t xml:space="preserve"> La arquitectura de los UPS deberá ser del tipo modular, cada módulo de potencia deberá tener las siguientes características:</w:t>
            </w:r>
          </w:p>
          <w:p w14:paraId="758FAB04" w14:textId="77777777" w:rsidR="00CD1DF1" w:rsidRPr="00CD1DF1" w:rsidRDefault="00CD1DF1" w:rsidP="00CD1DF1">
            <w:pPr>
              <w:numPr>
                <w:ilvl w:val="1"/>
                <w:numId w:val="49"/>
              </w:numPr>
              <w:rPr>
                <w:rFonts w:ascii="Arial" w:hAnsi="Arial" w:cs="Arial"/>
                <w:b/>
                <w:sz w:val="18"/>
                <w:szCs w:val="18"/>
                <w:lang w:eastAsia="es-ES"/>
              </w:rPr>
            </w:pPr>
            <w:r w:rsidRPr="00CD1DF1">
              <w:rPr>
                <w:rFonts w:ascii="Arial" w:hAnsi="Arial" w:cs="Arial"/>
                <w:sz w:val="18"/>
                <w:szCs w:val="18"/>
                <w:lang w:eastAsia="es-ES"/>
              </w:rPr>
              <w:t>Cada módulo deberá ser autónomo, deberá tener su propio bypass estático, rectificador, inversor, control lógico.</w:t>
            </w:r>
          </w:p>
          <w:p w14:paraId="23A09D15" w14:textId="77777777" w:rsidR="00CD1DF1" w:rsidRPr="00CD1DF1" w:rsidRDefault="00CD1DF1" w:rsidP="00CD1DF1">
            <w:pPr>
              <w:numPr>
                <w:ilvl w:val="1"/>
                <w:numId w:val="49"/>
              </w:numPr>
              <w:rPr>
                <w:rFonts w:ascii="Arial" w:hAnsi="Arial" w:cs="Arial"/>
                <w:b/>
                <w:sz w:val="18"/>
                <w:szCs w:val="18"/>
                <w:lang w:eastAsia="es-ES"/>
              </w:rPr>
            </w:pPr>
            <w:r w:rsidRPr="00CD1DF1">
              <w:rPr>
                <w:rFonts w:ascii="Arial" w:hAnsi="Arial" w:cs="Arial"/>
                <w:sz w:val="18"/>
                <w:szCs w:val="18"/>
                <w:lang w:eastAsia="es-ES"/>
              </w:rPr>
              <w:lastRenderedPageBreak/>
              <w:t>La falla de cualquier módulo no deberá interrumpir el suministro de energía regulada a la salida.</w:t>
            </w:r>
          </w:p>
          <w:p w14:paraId="63B7065E" w14:textId="77777777" w:rsidR="00CD1DF1" w:rsidRPr="00CD1DF1" w:rsidRDefault="00CD1DF1" w:rsidP="00CD1DF1">
            <w:pPr>
              <w:numPr>
                <w:ilvl w:val="1"/>
                <w:numId w:val="49"/>
              </w:numPr>
              <w:rPr>
                <w:rFonts w:ascii="Arial" w:hAnsi="Arial" w:cs="Arial"/>
                <w:b/>
                <w:sz w:val="18"/>
                <w:szCs w:val="18"/>
                <w:lang w:eastAsia="es-ES"/>
              </w:rPr>
            </w:pPr>
            <w:r w:rsidRPr="00CD1DF1">
              <w:rPr>
                <w:rFonts w:ascii="Arial" w:hAnsi="Arial" w:cs="Arial"/>
                <w:sz w:val="18"/>
                <w:szCs w:val="18"/>
                <w:lang w:eastAsia="es-ES"/>
              </w:rPr>
              <w:t>La carga soportada deberá ser distribuida entre todos los módulos simultáneamente.</w:t>
            </w:r>
          </w:p>
          <w:p w14:paraId="7F7C38E2" w14:textId="77777777" w:rsidR="00CD1DF1" w:rsidRPr="00CD1DF1" w:rsidRDefault="00CD1DF1" w:rsidP="00CD1DF1">
            <w:pPr>
              <w:numPr>
                <w:ilvl w:val="1"/>
                <w:numId w:val="49"/>
              </w:numPr>
              <w:rPr>
                <w:rFonts w:ascii="Arial" w:hAnsi="Arial" w:cs="Arial"/>
                <w:b/>
                <w:sz w:val="18"/>
                <w:szCs w:val="18"/>
                <w:lang w:eastAsia="es-ES"/>
              </w:rPr>
            </w:pPr>
            <w:r w:rsidRPr="00CD1DF1">
              <w:rPr>
                <w:rFonts w:ascii="Arial" w:hAnsi="Arial" w:cs="Arial"/>
                <w:sz w:val="18"/>
                <w:szCs w:val="18"/>
                <w:lang w:eastAsia="es-ES"/>
              </w:rPr>
              <w:t>Los módulos deberán ser intercambiables en caliente sin apagar el UPS ni transferir la carga al bypass.</w:t>
            </w:r>
          </w:p>
          <w:p w14:paraId="5B9F3627" w14:textId="77777777" w:rsidR="00CD1DF1" w:rsidRPr="00CD1DF1" w:rsidRDefault="00CD1DF1" w:rsidP="00CD1DF1">
            <w:pPr>
              <w:ind w:left="360"/>
              <w:jc w:val="both"/>
              <w:rPr>
                <w:rFonts w:ascii="Arial" w:hAnsi="Arial" w:cs="Arial"/>
                <w:sz w:val="18"/>
                <w:szCs w:val="18"/>
                <w:lang w:eastAsia="es-ES"/>
              </w:rPr>
            </w:pPr>
            <w:r w:rsidRPr="00CD1DF1">
              <w:rPr>
                <w:rFonts w:ascii="Arial" w:hAnsi="Arial" w:cs="Arial"/>
                <w:sz w:val="18"/>
                <w:szCs w:val="18"/>
                <w:lang w:eastAsia="es-ES"/>
              </w:rPr>
              <w:t>El UPS no deberá tener un módulo central que controle los módulos de potencia.</w:t>
            </w:r>
          </w:p>
          <w:p w14:paraId="1718C279" w14:textId="77777777" w:rsidR="00CD1DF1" w:rsidRDefault="00CD1DF1" w:rsidP="00CD1DF1">
            <w:pPr>
              <w:rPr>
                <w:rFonts w:ascii="Arial" w:hAnsi="Arial" w:cs="Arial"/>
                <w:bCs/>
                <w:i/>
                <w:iCs/>
                <w:sz w:val="18"/>
                <w:szCs w:val="18"/>
                <w:lang w:eastAsia="es-ES"/>
              </w:rPr>
            </w:pPr>
          </w:p>
          <w:p w14:paraId="05ED6058"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(Manifestar aceptación)</w:t>
            </w:r>
          </w:p>
        </w:tc>
        <w:tc>
          <w:tcPr>
            <w:tcW w:w="1988" w:type="dxa"/>
            <w:gridSpan w:val="2"/>
          </w:tcPr>
          <w:p w14:paraId="2C53DBBD" w14:textId="77777777" w:rsidR="00CD1DF1" w:rsidRPr="00CD1DF1" w:rsidRDefault="00CD1DF1" w:rsidP="00CD1DF1">
            <w:pPr>
              <w:ind w:left="360"/>
              <w:rPr>
                <w:rFonts w:ascii="Arial" w:hAnsi="Arial" w:cs="Arial"/>
                <w:b/>
                <w:sz w:val="18"/>
                <w:szCs w:val="18"/>
                <w:lang w:eastAsia="es-ES"/>
              </w:rPr>
            </w:pPr>
          </w:p>
        </w:tc>
      </w:tr>
      <w:tr w:rsidR="00CD1DF1" w:rsidRPr="00CD1DF1" w14:paraId="487DB4A4" w14:textId="2821B31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54AE049C" w14:textId="77777777" w:rsidR="00CD1DF1" w:rsidRPr="00CD1DF1" w:rsidRDefault="00CD1DF1" w:rsidP="0014004B">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Cantidad de módulos del UPS:</w:t>
            </w:r>
            <w:r w:rsidRPr="00CD1DF1">
              <w:rPr>
                <w:rFonts w:ascii="Arial" w:hAnsi="Arial" w:cs="Arial"/>
                <w:sz w:val="18"/>
                <w:szCs w:val="18"/>
                <w:lang w:eastAsia="es-ES"/>
              </w:rPr>
              <w:t xml:space="preserve"> Cada UPS deberá tener al menos cuatro (4) módulos de igual potencia.</w:t>
            </w:r>
          </w:p>
          <w:p w14:paraId="2BE95C66" w14:textId="77777777" w:rsidR="00CD1DF1" w:rsidRDefault="00CD1DF1" w:rsidP="00CD1DF1">
            <w:pPr>
              <w:rPr>
                <w:rFonts w:ascii="Arial" w:hAnsi="Arial" w:cs="Arial"/>
                <w:bCs/>
                <w:i/>
                <w:iCs/>
                <w:sz w:val="18"/>
                <w:szCs w:val="18"/>
                <w:lang w:eastAsia="es-ES"/>
              </w:rPr>
            </w:pPr>
          </w:p>
          <w:p w14:paraId="32F3A7EB" w14:textId="77777777" w:rsidR="00CD1DF1" w:rsidRPr="00D073FE" w:rsidRDefault="00CD1DF1" w:rsidP="00CD1DF1">
            <w:pPr>
              <w:jc w:val="both"/>
              <w:rPr>
                <w:rFonts w:ascii="Arial" w:hAnsi="Arial" w:cs="Arial"/>
                <w:b/>
                <w:sz w:val="18"/>
                <w:szCs w:val="18"/>
                <w:lang w:eastAsia="es-ES"/>
              </w:rPr>
            </w:pPr>
            <w:r w:rsidRPr="00D073FE">
              <w:rPr>
                <w:rFonts w:ascii="Arial" w:hAnsi="Arial" w:cs="Arial"/>
                <w:b/>
                <w:bCs/>
                <w:i/>
                <w:iCs/>
                <w:sz w:val="18"/>
                <w:szCs w:val="18"/>
                <w:lang w:eastAsia="es-ES"/>
              </w:rPr>
              <w:t>(Manifestar aceptación y especificar cantidad de módulos y potencia en kW de cada módulo)</w:t>
            </w:r>
          </w:p>
        </w:tc>
        <w:tc>
          <w:tcPr>
            <w:tcW w:w="1988" w:type="dxa"/>
            <w:gridSpan w:val="2"/>
          </w:tcPr>
          <w:p w14:paraId="2FE0FDA8" w14:textId="77777777" w:rsidR="00CD1DF1" w:rsidRPr="00CD1DF1" w:rsidRDefault="00CD1DF1" w:rsidP="00CD1DF1">
            <w:pPr>
              <w:ind w:left="360"/>
              <w:rPr>
                <w:rFonts w:ascii="Arial" w:hAnsi="Arial" w:cs="Arial"/>
                <w:b/>
                <w:sz w:val="18"/>
                <w:szCs w:val="18"/>
                <w:lang w:eastAsia="es-ES"/>
              </w:rPr>
            </w:pPr>
          </w:p>
        </w:tc>
      </w:tr>
      <w:tr w:rsidR="00CD1DF1" w:rsidRPr="00CD1DF1" w14:paraId="5712742D" w14:textId="656FF09E"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987E25B" w14:textId="77777777" w:rsidR="00CD1DF1" w:rsidRPr="00CD1DF1" w:rsidRDefault="00CD1DF1" w:rsidP="0014004B">
            <w:pPr>
              <w:numPr>
                <w:ilvl w:val="0"/>
                <w:numId w:val="49"/>
              </w:numPr>
              <w:jc w:val="both"/>
              <w:rPr>
                <w:rFonts w:ascii="Arial" w:hAnsi="Arial" w:cs="Arial"/>
                <w:sz w:val="18"/>
                <w:szCs w:val="18"/>
                <w:lang w:eastAsia="es-ES"/>
              </w:rPr>
            </w:pPr>
            <w:r w:rsidRPr="00CD1DF1">
              <w:rPr>
                <w:rFonts w:ascii="Arial" w:hAnsi="Arial" w:cs="Arial"/>
                <w:b/>
                <w:sz w:val="18"/>
                <w:szCs w:val="18"/>
                <w:lang w:eastAsia="es-ES"/>
              </w:rPr>
              <w:t>Gabinete:</w:t>
            </w:r>
            <w:r w:rsidRPr="00CD1DF1">
              <w:rPr>
                <w:rFonts w:ascii="Arial" w:hAnsi="Arial" w:cs="Arial"/>
                <w:sz w:val="18"/>
                <w:szCs w:val="18"/>
                <w:lang w:eastAsia="es-ES"/>
              </w:rPr>
              <w:t xml:space="preserve"> El gabinete de los UPS deberán permitir adicionar al menos un módulo de potencia extra, el acceso a los módulos deberá ser frontal.</w:t>
            </w:r>
          </w:p>
          <w:p w14:paraId="328A70A0" w14:textId="77777777" w:rsidR="00CD1DF1" w:rsidRDefault="00CD1DF1" w:rsidP="00CD1DF1">
            <w:pPr>
              <w:rPr>
                <w:rFonts w:ascii="Arial" w:hAnsi="Arial" w:cs="Arial"/>
                <w:bCs/>
                <w:i/>
                <w:iCs/>
                <w:sz w:val="18"/>
                <w:szCs w:val="18"/>
                <w:lang w:eastAsia="es-ES"/>
              </w:rPr>
            </w:pPr>
          </w:p>
          <w:p w14:paraId="0D036A52"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(Manifestar aceptación, especificar cantidad total de módulos que permite instalar el UPS)</w:t>
            </w:r>
          </w:p>
        </w:tc>
        <w:tc>
          <w:tcPr>
            <w:tcW w:w="1988" w:type="dxa"/>
            <w:gridSpan w:val="2"/>
          </w:tcPr>
          <w:p w14:paraId="126ECE65" w14:textId="77777777" w:rsidR="00CD1DF1" w:rsidRPr="00CD1DF1" w:rsidRDefault="00CD1DF1" w:rsidP="00CD1DF1">
            <w:pPr>
              <w:ind w:left="360"/>
              <w:rPr>
                <w:rFonts w:ascii="Arial" w:hAnsi="Arial" w:cs="Arial"/>
                <w:b/>
                <w:sz w:val="18"/>
                <w:szCs w:val="18"/>
                <w:lang w:eastAsia="es-ES"/>
              </w:rPr>
            </w:pPr>
          </w:p>
        </w:tc>
      </w:tr>
      <w:tr w:rsidR="00CD1DF1" w:rsidRPr="00CD1DF1" w14:paraId="29E479FF" w14:textId="3FF0A8D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79FFB883"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Topología de conversión:</w:t>
            </w:r>
            <w:r w:rsidRPr="00CD1DF1">
              <w:rPr>
                <w:rFonts w:ascii="Arial" w:hAnsi="Arial" w:cs="Arial"/>
                <w:sz w:val="18"/>
                <w:szCs w:val="18"/>
                <w:lang w:eastAsia="es-ES"/>
              </w:rPr>
              <w:t xml:space="preserve"> Doble conversión ON-LINE.</w:t>
            </w:r>
          </w:p>
          <w:p w14:paraId="040F6D1D" w14:textId="77777777" w:rsidR="00CD1DF1" w:rsidRDefault="00CD1DF1" w:rsidP="00CD1DF1">
            <w:pPr>
              <w:rPr>
                <w:rFonts w:ascii="Arial" w:hAnsi="Arial" w:cs="Arial"/>
                <w:bCs/>
                <w:i/>
                <w:iCs/>
                <w:sz w:val="18"/>
                <w:szCs w:val="18"/>
                <w:lang w:eastAsia="es-ES"/>
              </w:rPr>
            </w:pPr>
          </w:p>
          <w:p w14:paraId="62567572"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(Manifestar aceptación)</w:t>
            </w:r>
          </w:p>
        </w:tc>
        <w:tc>
          <w:tcPr>
            <w:tcW w:w="1988" w:type="dxa"/>
            <w:gridSpan w:val="2"/>
          </w:tcPr>
          <w:p w14:paraId="0E8B44FD" w14:textId="77777777" w:rsidR="00CD1DF1" w:rsidRPr="00CD1DF1" w:rsidRDefault="00CD1DF1" w:rsidP="00CD1DF1">
            <w:pPr>
              <w:ind w:left="360"/>
              <w:rPr>
                <w:rFonts w:ascii="Arial" w:hAnsi="Arial" w:cs="Arial"/>
                <w:b/>
                <w:sz w:val="18"/>
                <w:szCs w:val="18"/>
                <w:lang w:eastAsia="es-ES"/>
              </w:rPr>
            </w:pPr>
          </w:p>
        </w:tc>
      </w:tr>
      <w:tr w:rsidR="00CD1DF1" w:rsidRPr="00CD1DF1" w14:paraId="5DA9EF3A" w14:textId="0FE24673"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3D28EE79"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Tensión nominal de entrada:</w:t>
            </w:r>
            <w:r w:rsidRPr="00CD1DF1">
              <w:rPr>
                <w:rFonts w:ascii="Arial" w:hAnsi="Arial" w:cs="Arial"/>
                <w:sz w:val="18"/>
                <w:szCs w:val="18"/>
                <w:lang w:eastAsia="es-ES"/>
              </w:rPr>
              <w:t xml:space="preserve"> Trifásica de 380 VAC + neutro + PE (protección eléctrica – línea de tierra).</w:t>
            </w:r>
          </w:p>
          <w:p w14:paraId="5ED9B3D8" w14:textId="77777777" w:rsidR="00CD1DF1" w:rsidRDefault="00CD1DF1" w:rsidP="00CD1DF1">
            <w:pPr>
              <w:rPr>
                <w:rFonts w:ascii="Arial" w:hAnsi="Arial" w:cs="Arial"/>
                <w:bCs/>
                <w:i/>
                <w:iCs/>
                <w:sz w:val="18"/>
                <w:szCs w:val="18"/>
                <w:lang w:eastAsia="es-ES"/>
              </w:rPr>
            </w:pPr>
          </w:p>
          <w:p w14:paraId="665172B1"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(Manifestar aceptación)</w:t>
            </w:r>
          </w:p>
        </w:tc>
        <w:tc>
          <w:tcPr>
            <w:tcW w:w="1988" w:type="dxa"/>
            <w:gridSpan w:val="2"/>
          </w:tcPr>
          <w:p w14:paraId="76B56784" w14:textId="77777777" w:rsidR="00CD1DF1" w:rsidRPr="00CD1DF1" w:rsidRDefault="00CD1DF1" w:rsidP="00CD1DF1">
            <w:pPr>
              <w:ind w:left="360"/>
              <w:rPr>
                <w:rFonts w:ascii="Arial" w:hAnsi="Arial" w:cs="Arial"/>
                <w:b/>
                <w:sz w:val="18"/>
                <w:szCs w:val="18"/>
                <w:lang w:eastAsia="es-ES"/>
              </w:rPr>
            </w:pPr>
          </w:p>
        </w:tc>
      </w:tr>
      <w:tr w:rsidR="00CD1DF1" w:rsidRPr="00CD1DF1" w14:paraId="7CA562AB" w14:textId="2851269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5B4B78BB"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Frecuencia nominal de entrada:</w:t>
            </w:r>
            <w:r w:rsidRPr="00CD1DF1">
              <w:rPr>
                <w:rFonts w:ascii="Arial" w:hAnsi="Arial" w:cs="Arial"/>
                <w:sz w:val="18"/>
                <w:szCs w:val="18"/>
                <w:lang w:eastAsia="es-ES"/>
              </w:rPr>
              <w:t xml:space="preserve"> 50 Hz.  </w:t>
            </w:r>
          </w:p>
          <w:p w14:paraId="60D55C27" w14:textId="77777777" w:rsidR="00CD1DF1" w:rsidRDefault="00CD1DF1" w:rsidP="00CD1DF1">
            <w:pPr>
              <w:rPr>
                <w:rFonts w:ascii="Arial" w:hAnsi="Arial" w:cs="Arial"/>
                <w:bCs/>
                <w:i/>
                <w:iCs/>
                <w:sz w:val="18"/>
                <w:szCs w:val="18"/>
                <w:lang w:eastAsia="es-ES"/>
              </w:rPr>
            </w:pPr>
          </w:p>
          <w:p w14:paraId="79639704" w14:textId="77777777" w:rsidR="00CD1DF1" w:rsidRPr="00CD1DF1" w:rsidRDefault="00CD1DF1" w:rsidP="00CD1DF1">
            <w:pPr>
              <w:rPr>
                <w:rFonts w:ascii="Arial" w:hAnsi="Arial" w:cs="Arial"/>
                <w:sz w:val="18"/>
                <w:lang w:eastAsia="es-ES"/>
              </w:rPr>
            </w:pPr>
            <w:r w:rsidRPr="00CD1DF1">
              <w:rPr>
                <w:rFonts w:ascii="Arial" w:hAnsi="Arial" w:cs="Arial"/>
                <w:b/>
                <w:bCs/>
                <w:i/>
                <w:iCs/>
                <w:sz w:val="18"/>
                <w:szCs w:val="18"/>
                <w:lang w:eastAsia="es-ES"/>
              </w:rPr>
              <w:t>(Manifestar aceptación)</w:t>
            </w:r>
          </w:p>
        </w:tc>
        <w:tc>
          <w:tcPr>
            <w:tcW w:w="1988" w:type="dxa"/>
            <w:gridSpan w:val="2"/>
          </w:tcPr>
          <w:p w14:paraId="4C416D01" w14:textId="77777777" w:rsidR="00CD1DF1" w:rsidRPr="00CD1DF1" w:rsidRDefault="00CD1DF1" w:rsidP="00CD1DF1">
            <w:pPr>
              <w:ind w:left="360"/>
              <w:rPr>
                <w:rFonts w:ascii="Arial" w:hAnsi="Arial" w:cs="Arial"/>
                <w:b/>
                <w:sz w:val="18"/>
                <w:szCs w:val="18"/>
                <w:lang w:eastAsia="es-ES"/>
              </w:rPr>
            </w:pPr>
          </w:p>
        </w:tc>
      </w:tr>
      <w:tr w:rsidR="00CD1DF1" w:rsidRPr="00CD1DF1" w14:paraId="65C1DC0D" w14:textId="04FFA18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6FC741D0" w14:textId="77777777" w:rsidR="00CD1DF1" w:rsidRPr="00CD1DF1" w:rsidRDefault="00CD1DF1" w:rsidP="00CD1DF1">
            <w:pPr>
              <w:numPr>
                <w:ilvl w:val="0"/>
                <w:numId w:val="49"/>
              </w:numPr>
              <w:rPr>
                <w:rFonts w:ascii="Arial" w:hAnsi="Arial" w:cs="Arial"/>
                <w:sz w:val="18"/>
                <w:szCs w:val="18"/>
                <w:lang w:eastAsia="es-ES"/>
              </w:rPr>
            </w:pPr>
            <w:r w:rsidRPr="00CD1DF1">
              <w:rPr>
                <w:rFonts w:ascii="Arial" w:hAnsi="Arial" w:cs="Arial"/>
                <w:b/>
                <w:sz w:val="18"/>
                <w:szCs w:val="18"/>
                <w:lang w:eastAsia="es-ES"/>
              </w:rPr>
              <w:t>Tolerancia de la tensión nominal de entrada:</w:t>
            </w:r>
            <w:r w:rsidRPr="00CD1DF1">
              <w:rPr>
                <w:rFonts w:ascii="Arial" w:hAnsi="Arial" w:cs="Arial"/>
                <w:sz w:val="18"/>
                <w:szCs w:val="18"/>
                <w:lang w:eastAsia="es-ES"/>
              </w:rPr>
              <w:t xml:space="preserve"> Rango de -15% a +10% o superior.</w:t>
            </w:r>
          </w:p>
          <w:p w14:paraId="4B356CDF" w14:textId="77777777" w:rsidR="00CD1DF1" w:rsidRDefault="00CD1DF1" w:rsidP="00CD1DF1">
            <w:pPr>
              <w:rPr>
                <w:rFonts w:ascii="Arial" w:hAnsi="Arial" w:cs="Arial"/>
                <w:i/>
                <w:sz w:val="18"/>
                <w:szCs w:val="18"/>
                <w:lang w:eastAsia="es-ES"/>
              </w:rPr>
            </w:pPr>
          </w:p>
          <w:p w14:paraId="4A34C6F7" w14:textId="77777777" w:rsidR="00CD1DF1" w:rsidRPr="00CD1DF1" w:rsidRDefault="00CD1DF1" w:rsidP="00CD1DF1">
            <w:pPr>
              <w:jc w:val="both"/>
              <w:rPr>
                <w:rFonts w:ascii="Arial" w:hAnsi="Arial" w:cs="Arial"/>
                <w:b/>
                <w:sz w:val="18"/>
                <w:szCs w:val="18"/>
                <w:lang w:eastAsia="es-ES"/>
              </w:rPr>
            </w:pPr>
            <w:r w:rsidRPr="00CD1DF1">
              <w:rPr>
                <w:rFonts w:ascii="Arial" w:hAnsi="Arial" w:cs="Arial"/>
                <w:b/>
                <w:i/>
                <w:sz w:val="18"/>
                <w:szCs w:val="18"/>
                <w:lang w:eastAsia="es-ES"/>
              </w:rPr>
              <w:t>(Especificar tolerancia 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5DE44335" w14:textId="77777777" w:rsidR="00CD1DF1" w:rsidRPr="00CD1DF1" w:rsidRDefault="00CD1DF1" w:rsidP="00CD1DF1">
            <w:pPr>
              <w:ind w:left="360"/>
              <w:rPr>
                <w:rFonts w:ascii="Arial" w:hAnsi="Arial" w:cs="Arial"/>
                <w:b/>
                <w:sz w:val="18"/>
                <w:szCs w:val="18"/>
                <w:lang w:eastAsia="es-ES"/>
              </w:rPr>
            </w:pPr>
          </w:p>
        </w:tc>
      </w:tr>
      <w:tr w:rsidR="00CD1DF1" w:rsidRPr="00CD1DF1" w14:paraId="30EB3210" w14:textId="18F3249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5923D542"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Tolerancia de la frecuencia nominal de entrada:</w:t>
            </w:r>
            <w:r w:rsidRPr="00CD1DF1">
              <w:rPr>
                <w:rFonts w:ascii="Arial" w:hAnsi="Arial" w:cs="Arial"/>
                <w:sz w:val="18"/>
                <w:szCs w:val="18"/>
                <w:lang w:eastAsia="es-ES"/>
              </w:rPr>
              <w:t xml:space="preserve"> Rango de 40 Hz a 70 Hz o superior.</w:t>
            </w:r>
          </w:p>
          <w:p w14:paraId="5B9E8E09" w14:textId="77777777" w:rsidR="00CD1DF1" w:rsidRPr="00CD1DF1" w:rsidRDefault="00CD1DF1" w:rsidP="00CD1DF1">
            <w:pPr>
              <w:jc w:val="both"/>
              <w:rPr>
                <w:rFonts w:ascii="Arial" w:hAnsi="Arial" w:cs="Arial"/>
                <w:i/>
                <w:sz w:val="12"/>
                <w:szCs w:val="18"/>
                <w:lang w:eastAsia="es-ES"/>
              </w:rPr>
            </w:pPr>
          </w:p>
          <w:p w14:paraId="4EB92C74" w14:textId="77777777" w:rsidR="00CD1DF1" w:rsidRPr="00CD1DF1" w:rsidRDefault="00CD1DF1" w:rsidP="00CD1DF1">
            <w:pPr>
              <w:jc w:val="both"/>
              <w:rPr>
                <w:rFonts w:ascii="Arial" w:hAnsi="Arial" w:cs="Arial"/>
                <w:b/>
                <w:sz w:val="18"/>
                <w:szCs w:val="18"/>
                <w:lang w:eastAsia="es-ES"/>
              </w:rPr>
            </w:pPr>
            <w:r w:rsidRPr="00CD1DF1">
              <w:rPr>
                <w:rFonts w:ascii="Arial" w:hAnsi="Arial" w:cs="Arial"/>
                <w:b/>
                <w:i/>
                <w:sz w:val="18"/>
                <w:szCs w:val="18"/>
                <w:lang w:eastAsia="es-ES"/>
              </w:rPr>
              <w:t>(Especificar tolerancia 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42CEA01F" w14:textId="77777777" w:rsidR="00CD1DF1" w:rsidRPr="00CD1DF1" w:rsidRDefault="00CD1DF1" w:rsidP="00CD1DF1">
            <w:pPr>
              <w:ind w:left="360"/>
              <w:jc w:val="both"/>
              <w:rPr>
                <w:rFonts w:ascii="Arial" w:hAnsi="Arial" w:cs="Arial"/>
                <w:b/>
                <w:sz w:val="18"/>
                <w:szCs w:val="18"/>
                <w:lang w:eastAsia="es-ES"/>
              </w:rPr>
            </w:pPr>
          </w:p>
        </w:tc>
      </w:tr>
      <w:tr w:rsidR="00CD1DF1" w:rsidRPr="00CD1DF1" w14:paraId="71D5AB7B" w14:textId="0BE1B01D"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9EC5412"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Distorsión de corriente a la entrada (THDI):</w:t>
            </w:r>
            <w:r w:rsidRPr="00CD1DF1">
              <w:rPr>
                <w:rFonts w:ascii="Arial" w:hAnsi="Arial" w:cs="Arial"/>
                <w:sz w:val="18"/>
                <w:szCs w:val="18"/>
                <w:lang w:eastAsia="es-ES"/>
              </w:rPr>
              <w:t xml:space="preserve"> Menor o igual a 3%</w:t>
            </w:r>
          </w:p>
          <w:p w14:paraId="6CBBE61A" w14:textId="77777777" w:rsidR="00CD1DF1" w:rsidRDefault="00CD1DF1" w:rsidP="00CD1DF1">
            <w:pPr>
              <w:jc w:val="both"/>
              <w:rPr>
                <w:rFonts w:ascii="Arial" w:hAnsi="Arial" w:cs="Arial"/>
                <w:bCs/>
                <w:i/>
                <w:iCs/>
                <w:sz w:val="18"/>
                <w:szCs w:val="18"/>
                <w:lang w:eastAsia="es-ES"/>
              </w:rPr>
            </w:pPr>
          </w:p>
          <w:p w14:paraId="0A622297" w14:textId="77777777" w:rsidR="00CD1DF1" w:rsidRPr="00CD1DF1" w:rsidRDefault="00CD1DF1" w:rsidP="00CD1DF1">
            <w:pPr>
              <w:jc w:val="both"/>
              <w:rPr>
                <w:rFonts w:ascii="Arial" w:hAnsi="Arial" w:cs="Arial"/>
                <w:b/>
                <w:sz w:val="18"/>
                <w:szCs w:val="18"/>
                <w:lang w:eastAsia="es-ES"/>
              </w:rPr>
            </w:pPr>
            <w:r w:rsidRPr="00CD1DF1">
              <w:rPr>
                <w:rFonts w:ascii="Arial" w:hAnsi="Arial" w:cs="Arial"/>
                <w:b/>
                <w:bCs/>
                <w:i/>
                <w:iCs/>
                <w:sz w:val="18"/>
                <w:szCs w:val="18"/>
                <w:lang w:eastAsia="es-ES"/>
              </w:rPr>
              <w:t xml:space="preserve">(Especificar distorsión </w:t>
            </w:r>
            <w:r w:rsidRPr="00CD1DF1">
              <w:rPr>
                <w:rFonts w:ascii="Arial" w:hAnsi="Arial" w:cs="Arial"/>
                <w:b/>
                <w:i/>
                <w:sz w:val="18"/>
                <w:szCs w:val="18"/>
                <w:lang w:eastAsia="es-ES"/>
              </w:rPr>
              <w:t>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6C2DFCC2" w14:textId="77777777" w:rsidR="00CD1DF1" w:rsidRPr="00CD1DF1" w:rsidRDefault="00CD1DF1" w:rsidP="00CD1DF1">
            <w:pPr>
              <w:ind w:left="360"/>
              <w:jc w:val="both"/>
              <w:rPr>
                <w:rFonts w:ascii="Arial" w:hAnsi="Arial" w:cs="Arial"/>
                <w:b/>
                <w:sz w:val="18"/>
                <w:szCs w:val="18"/>
                <w:lang w:eastAsia="es-ES"/>
              </w:rPr>
            </w:pPr>
          </w:p>
        </w:tc>
      </w:tr>
      <w:tr w:rsidR="00CD1DF1" w:rsidRPr="00CD1DF1" w14:paraId="2E47238E" w14:textId="3B468F7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D208977"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 xml:space="preserve">Factor de potencia de entrada: </w:t>
            </w:r>
            <w:r w:rsidRPr="00CD1DF1">
              <w:rPr>
                <w:rFonts w:ascii="Arial" w:hAnsi="Arial" w:cs="Arial"/>
                <w:sz w:val="18"/>
                <w:szCs w:val="18"/>
                <w:lang w:eastAsia="es-ES"/>
              </w:rPr>
              <w:t>Al menos 0,99 al 100% de la carga nominal máxima.</w:t>
            </w:r>
          </w:p>
          <w:p w14:paraId="7F7776CB" w14:textId="77777777" w:rsidR="00CD1DF1" w:rsidRDefault="00CD1DF1" w:rsidP="00CD1DF1">
            <w:pPr>
              <w:jc w:val="both"/>
              <w:rPr>
                <w:rFonts w:ascii="Arial" w:hAnsi="Arial" w:cs="Arial"/>
                <w:bCs/>
                <w:i/>
                <w:iCs/>
                <w:sz w:val="18"/>
                <w:szCs w:val="18"/>
                <w:lang w:eastAsia="es-ES"/>
              </w:rPr>
            </w:pPr>
          </w:p>
          <w:p w14:paraId="544676C4" w14:textId="77777777" w:rsidR="00CD1DF1" w:rsidRPr="00CD1DF1" w:rsidRDefault="00CD1DF1" w:rsidP="00CD1DF1">
            <w:pPr>
              <w:jc w:val="both"/>
              <w:rPr>
                <w:rFonts w:ascii="Arial" w:hAnsi="Arial" w:cs="Arial"/>
                <w:b/>
                <w:sz w:val="18"/>
                <w:szCs w:val="18"/>
                <w:lang w:eastAsia="es-ES"/>
              </w:rPr>
            </w:pPr>
            <w:r w:rsidRPr="00CD1DF1">
              <w:rPr>
                <w:rFonts w:ascii="Arial" w:hAnsi="Arial" w:cs="Arial"/>
                <w:b/>
                <w:bCs/>
                <w:i/>
                <w:iCs/>
                <w:sz w:val="18"/>
                <w:szCs w:val="18"/>
                <w:lang w:eastAsia="es-ES"/>
              </w:rPr>
              <w:t xml:space="preserve">(Especificar factor de potencia de entrada </w:t>
            </w:r>
            <w:r w:rsidRPr="00CD1DF1">
              <w:rPr>
                <w:rFonts w:ascii="Arial" w:hAnsi="Arial" w:cs="Arial"/>
                <w:b/>
                <w:i/>
                <w:sz w:val="18"/>
                <w:szCs w:val="18"/>
                <w:lang w:eastAsia="es-ES"/>
              </w:rPr>
              <w:t>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1CFAC523" w14:textId="77777777" w:rsidR="00CD1DF1" w:rsidRPr="00CD1DF1" w:rsidRDefault="00CD1DF1" w:rsidP="00CD1DF1">
            <w:pPr>
              <w:ind w:left="360"/>
              <w:jc w:val="both"/>
              <w:rPr>
                <w:rFonts w:ascii="Arial" w:hAnsi="Arial" w:cs="Arial"/>
                <w:b/>
                <w:sz w:val="18"/>
                <w:szCs w:val="18"/>
                <w:lang w:eastAsia="es-ES"/>
              </w:rPr>
            </w:pPr>
          </w:p>
        </w:tc>
      </w:tr>
      <w:tr w:rsidR="00CD1DF1" w:rsidRPr="00CD1DF1" w14:paraId="706A98AD" w14:textId="5B69A1A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7A2BDD11"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Tensión de Salida:</w:t>
            </w:r>
            <w:r w:rsidRPr="00CD1DF1">
              <w:rPr>
                <w:rFonts w:ascii="Arial" w:hAnsi="Arial" w:cs="Arial"/>
                <w:sz w:val="18"/>
                <w:szCs w:val="18"/>
                <w:lang w:eastAsia="es-ES"/>
              </w:rPr>
              <w:t xml:space="preserve"> Trifásica de 380VAC + neutro, tensión de 220 V entre fase y neutro.</w:t>
            </w:r>
          </w:p>
          <w:p w14:paraId="2515339F" w14:textId="77777777" w:rsidR="00CD1DF1" w:rsidRPr="00CD1DF1" w:rsidRDefault="00CD1DF1" w:rsidP="00CD1DF1">
            <w:pPr>
              <w:jc w:val="both"/>
              <w:rPr>
                <w:rFonts w:ascii="Arial" w:hAnsi="Arial" w:cs="Arial"/>
                <w:bCs/>
                <w:i/>
                <w:iCs/>
                <w:sz w:val="14"/>
                <w:szCs w:val="18"/>
                <w:lang w:eastAsia="es-ES"/>
              </w:rPr>
            </w:pPr>
          </w:p>
          <w:p w14:paraId="7FCCD73F" w14:textId="77777777" w:rsidR="00CD1DF1" w:rsidRPr="00CD1DF1" w:rsidRDefault="00CD1DF1" w:rsidP="00CD1DF1">
            <w:pPr>
              <w:jc w:val="both"/>
              <w:rPr>
                <w:rFonts w:ascii="Arial" w:hAnsi="Arial" w:cs="Arial"/>
                <w:b/>
                <w:sz w:val="18"/>
                <w:szCs w:val="18"/>
                <w:lang w:eastAsia="es-ES"/>
              </w:rPr>
            </w:pPr>
            <w:r w:rsidRPr="00CD1DF1">
              <w:rPr>
                <w:rFonts w:ascii="Arial" w:hAnsi="Arial" w:cs="Arial"/>
                <w:b/>
                <w:bCs/>
                <w:i/>
                <w:iCs/>
                <w:sz w:val="18"/>
                <w:szCs w:val="18"/>
                <w:lang w:eastAsia="es-ES"/>
              </w:rPr>
              <w:t>(Manifestar aceptación)</w:t>
            </w:r>
          </w:p>
        </w:tc>
        <w:tc>
          <w:tcPr>
            <w:tcW w:w="1988" w:type="dxa"/>
            <w:gridSpan w:val="2"/>
          </w:tcPr>
          <w:p w14:paraId="7E6CABD5" w14:textId="77777777" w:rsidR="00CD1DF1" w:rsidRPr="00CD1DF1" w:rsidRDefault="00CD1DF1" w:rsidP="00CD1DF1">
            <w:pPr>
              <w:ind w:left="360"/>
              <w:jc w:val="both"/>
              <w:rPr>
                <w:rFonts w:ascii="Arial" w:hAnsi="Arial" w:cs="Arial"/>
                <w:b/>
                <w:sz w:val="18"/>
                <w:szCs w:val="18"/>
                <w:lang w:eastAsia="es-ES"/>
              </w:rPr>
            </w:pPr>
          </w:p>
        </w:tc>
      </w:tr>
      <w:tr w:rsidR="00CD1DF1" w:rsidRPr="00CD1DF1" w14:paraId="6906DBE0" w14:textId="2A0914D9"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4700A60"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 xml:space="preserve">Factor de potencia de salida: </w:t>
            </w:r>
            <w:r w:rsidRPr="00CD1DF1">
              <w:rPr>
                <w:rFonts w:ascii="Arial" w:hAnsi="Arial" w:cs="Arial"/>
                <w:sz w:val="18"/>
                <w:szCs w:val="18"/>
                <w:lang w:eastAsia="es-ES"/>
              </w:rPr>
              <w:t>1.</w:t>
            </w:r>
          </w:p>
          <w:p w14:paraId="396A2790" w14:textId="77777777" w:rsidR="00CD1DF1" w:rsidRDefault="00CD1DF1" w:rsidP="00CD1DF1">
            <w:pPr>
              <w:jc w:val="both"/>
              <w:rPr>
                <w:rFonts w:ascii="Arial" w:hAnsi="Arial" w:cs="Arial"/>
                <w:bCs/>
                <w:i/>
                <w:iCs/>
                <w:sz w:val="18"/>
                <w:szCs w:val="18"/>
                <w:lang w:eastAsia="es-ES"/>
              </w:rPr>
            </w:pPr>
          </w:p>
          <w:p w14:paraId="194AE383" w14:textId="77777777" w:rsidR="00CD1DF1" w:rsidRPr="00CD1DF1" w:rsidRDefault="00CD1DF1" w:rsidP="00CD1DF1">
            <w:pPr>
              <w:jc w:val="both"/>
              <w:rPr>
                <w:rFonts w:ascii="Arial" w:hAnsi="Arial" w:cs="Arial"/>
                <w:b/>
                <w:sz w:val="18"/>
                <w:szCs w:val="18"/>
                <w:lang w:eastAsia="es-ES"/>
              </w:rPr>
            </w:pPr>
            <w:r w:rsidRPr="00CD1DF1">
              <w:rPr>
                <w:rFonts w:ascii="Arial" w:hAnsi="Arial" w:cs="Arial"/>
                <w:b/>
                <w:bCs/>
                <w:i/>
                <w:iCs/>
                <w:sz w:val="18"/>
                <w:szCs w:val="18"/>
                <w:lang w:eastAsia="es-ES"/>
              </w:rPr>
              <w:t xml:space="preserve">(Especificar factor de potencia de salida </w:t>
            </w:r>
            <w:r w:rsidRPr="00CD1DF1">
              <w:rPr>
                <w:rFonts w:ascii="Arial" w:hAnsi="Arial" w:cs="Arial"/>
                <w:b/>
                <w:i/>
                <w:sz w:val="18"/>
                <w:szCs w:val="18"/>
                <w:lang w:eastAsia="es-ES"/>
              </w:rPr>
              <w:t>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39719615" w14:textId="77777777" w:rsidR="00CD1DF1" w:rsidRPr="00CD1DF1" w:rsidRDefault="00CD1DF1" w:rsidP="00CD1DF1">
            <w:pPr>
              <w:ind w:left="360"/>
              <w:jc w:val="both"/>
              <w:rPr>
                <w:rFonts w:ascii="Arial" w:hAnsi="Arial" w:cs="Arial"/>
                <w:b/>
                <w:sz w:val="18"/>
                <w:szCs w:val="18"/>
                <w:lang w:eastAsia="es-ES"/>
              </w:rPr>
            </w:pPr>
          </w:p>
        </w:tc>
      </w:tr>
      <w:tr w:rsidR="00CD1DF1" w:rsidRPr="00CD1DF1" w14:paraId="68A59AB7" w14:textId="559787E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72DFE8F"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lastRenderedPageBreak/>
              <w:t>Distorsión de tensión de salida:</w:t>
            </w:r>
            <w:r w:rsidRPr="00CD1DF1">
              <w:rPr>
                <w:rFonts w:ascii="Arial" w:hAnsi="Arial" w:cs="Arial"/>
                <w:sz w:val="18"/>
                <w:szCs w:val="18"/>
                <w:lang w:eastAsia="es-ES"/>
              </w:rPr>
              <w:t xml:space="preserve"> Menor o igual a 1% en modo lineal.</w:t>
            </w:r>
          </w:p>
          <w:p w14:paraId="387CA01F" w14:textId="77777777" w:rsidR="00CD1DF1" w:rsidRDefault="00CD1DF1" w:rsidP="00CD1DF1">
            <w:pPr>
              <w:jc w:val="both"/>
              <w:rPr>
                <w:rFonts w:ascii="Arial" w:hAnsi="Arial" w:cs="Arial"/>
                <w:i/>
                <w:sz w:val="18"/>
                <w:szCs w:val="18"/>
                <w:lang w:eastAsia="es-ES"/>
              </w:rPr>
            </w:pPr>
          </w:p>
          <w:p w14:paraId="4A8B9A27" w14:textId="77777777" w:rsidR="00CD1DF1" w:rsidRPr="00CD1DF1" w:rsidRDefault="00CD1DF1" w:rsidP="00CD1DF1">
            <w:pPr>
              <w:jc w:val="both"/>
              <w:rPr>
                <w:rFonts w:ascii="Arial" w:hAnsi="Arial" w:cs="Arial"/>
                <w:b/>
                <w:i/>
                <w:sz w:val="18"/>
                <w:szCs w:val="18"/>
                <w:lang w:eastAsia="es-ES"/>
              </w:rPr>
            </w:pPr>
            <w:r w:rsidRPr="00CD1DF1">
              <w:rPr>
                <w:rFonts w:ascii="Arial" w:hAnsi="Arial" w:cs="Arial"/>
                <w:b/>
                <w:i/>
                <w:sz w:val="18"/>
                <w:szCs w:val="18"/>
                <w:lang w:eastAsia="es-ES"/>
              </w:rPr>
              <w:t>(Especificar distorsión de tensión de salida y especificar dirección de referencia de la página web del fabricante que respalde lo solicitado</w:t>
            </w:r>
            <w:r w:rsidRPr="00CD1DF1">
              <w:rPr>
                <w:rFonts w:ascii="Arial" w:hAnsi="Arial" w:cs="Arial"/>
                <w:b/>
                <w:bCs/>
                <w:i/>
                <w:iCs/>
                <w:sz w:val="18"/>
                <w:szCs w:val="18"/>
                <w:lang w:eastAsia="es-ES"/>
              </w:rPr>
              <w:t>).</w:t>
            </w:r>
          </w:p>
        </w:tc>
        <w:tc>
          <w:tcPr>
            <w:tcW w:w="1988" w:type="dxa"/>
            <w:gridSpan w:val="2"/>
          </w:tcPr>
          <w:p w14:paraId="3144C44A" w14:textId="77777777" w:rsidR="00CD1DF1" w:rsidRPr="00CD1DF1" w:rsidRDefault="00CD1DF1" w:rsidP="00CD1DF1">
            <w:pPr>
              <w:ind w:left="360"/>
              <w:jc w:val="both"/>
              <w:rPr>
                <w:rFonts w:ascii="Arial" w:hAnsi="Arial" w:cs="Arial"/>
                <w:b/>
                <w:sz w:val="18"/>
                <w:szCs w:val="18"/>
                <w:lang w:eastAsia="es-ES"/>
              </w:rPr>
            </w:pPr>
          </w:p>
        </w:tc>
      </w:tr>
      <w:tr w:rsidR="00CD1DF1" w:rsidRPr="00CD1DF1" w14:paraId="763A267E" w14:textId="362B26E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342D4270"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Precisión de rango de tensión de salida:</w:t>
            </w:r>
            <w:r w:rsidRPr="00CD1DF1">
              <w:rPr>
                <w:rFonts w:ascii="Arial" w:hAnsi="Arial" w:cs="Arial"/>
                <w:sz w:val="18"/>
                <w:szCs w:val="18"/>
                <w:lang w:eastAsia="es-ES"/>
              </w:rPr>
              <w:t xml:space="preserve"> Menor o igual a +/- 1%.</w:t>
            </w:r>
          </w:p>
          <w:p w14:paraId="201792D1" w14:textId="77777777" w:rsidR="00CD1DF1" w:rsidRDefault="00CD1DF1" w:rsidP="00CD1DF1">
            <w:pPr>
              <w:jc w:val="both"/>
              <w:rPr>
                <w:rFonts w:ascii="Arial" w:hAnsi="Arial" w:cs="Arial"/>
                <w:b/>
                <w:i/>
                <w:sz w:val="18"/>
                <w:szCs w:val="18"/>
                <w:lang w:eastAsia="es-ES"/>
              </w:rPr>
            </w:pPr>
          </w:p>
          <w:p w14:paraId="475A8200" w14:textId="77777777" w:rsidR="00CD1DF1" w:rsidRPr="00CD1DF1" w:rsidRDefault="00CD1DF1" w:rsidP="00CD1DF1">
            <w:pPr>
              <w:jc w:val="both"/>
              <w:rPr>
                <w:rFonts w:ascii="Arial" w:hAnsi="Arial" w:cs="Arial"/>
                <w:b/>
                <w:i/>
                <w:sz w:val="18"/>
                <w:szCs w:val="18"/>
                <w:lang w:eastAsia="es-ES"/>
              </w:rPr>
            </w:pPr>
            <w:r w:rsidRPr="00CD1DF1">
              <w:rPr>
                <w:rFonts w:ascii="Arial" w:hAnsi="Arial" w:cs="Arial"/>
                <w:b/>
                <w:i/>
                <w:sz w:val="18"/>
                <w:szCs w:val="18"/>
                <w:lang w:eastAsia="es-ES"/>
              </w:rPr>
              <w:t>(</w:t>
            </w:r>
            <w:r w:rsidRPr="00CD1DF1">
              <w:rPr>
                <w:rFonts w:ascii="Arial" w:hAnsi="Arial" w:cs="Arial"/>
                <w:b/>
                <w:i/>
                <w:iCs/>
                <w:color w:val="000000"/>
                <w:sz w:val="18"/>
                <w:szCs w:val="18"/>
                <w:lang w:eastAsia="es-BO"/>
              </w:rPr>
              <w:t>Manifestar aceptación)</w:t>
            </w:r>
          </w:p>
        </w:tc>
        <w:tc>
          <w:tcPr>
            <w:tcW w:w="1988" w:type="dxa"/>
            <w:gridSpan w:val="2"/>
          </w:tcPr>
          <w:p w14:paraId="307FFB21" w14:textId="77777777" w:rsidR="00CD1DF1" w:rsidRPr="00CD1DF1" w:rsidRDefault="00CD1DF1" w:rsidP="00CD1DF1">
            <w:pPr>
              <w:ind w:left="360"/>
              <w:rPr>
                <w:rFonts w:ascii="Arial" w:hAnsi="Arial" w:cs="Arial"/>
                <w:b/>
                <w:sz w:val="18"/>
                <w:szCs w:val="18"/>
                <w:lang w:eastAsia="es-ES"/>
              </w:rPr>
            </w:pPr>
          </w:p>
        </w:tc>
      </w:tr>
      <w:tr w:rsidR="00CD1DF1" w:rsidRPr="00CD1DF1" w14:paraId="28417929" w14:textId="38D1F5F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FE3B094"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Frecuencia de salida:</w:t>
            </w:r>
            <w:r w:rsidRPr="00CD1DF1">
              <w:rPr>
                <w:rFonts w:ascii="Arial" w:hAnsi="Arial" w:cs="Arial"/>
                <w:sz w:val="18"/>
                <w:szCs w:val="18"/>
                <w:lang w:eastAsia="es-ES"/>
              </w:rPr>
              <w:t xml:space="preserve"> 50 Hz.</w:t>
            </w:r>
          </w:p>
          <w:p w14:paraId="43680F54" w14:textId="77777777" w:rsidR="00CD1DF1" w:rsidRDefault="00CD1DF1" w:rsidP="00CD1DF1">
            <w:pPr>
              <w:rPr>
                <w:rFonts w:ascii="Arial" w:hAnsi="Arial" w:cs="Arial"/>
                <w:b/>
                <w:bCs/>
                <w:i/>
                <w:iCs/>
                <w:sz w:val="18"/>
                <w:szCs w:val="18"/>
                <w:lang w:eastAsia="es-ES"/>
              </w:rPr>
            </w:pPr>
          </w:p>
          <w:p w14:paraId="4CF9DA88" w14:textId="77777777" w:rsidR="00CD1DF1" w:rsidRPr="00CD1DF1" w:rsidRDefault="00CD1DF1" w:rsidP="00CD1DF1">
            <w:pPr>
              <w:rPr>
                <w:rFonts w:ascii="Arial" w:hAnsi="Arial" w:cs="Arial"/>
                <w:b/>
                <w:sz w:val="18"/>
                <w:szCs w:val="18"/>
                <w:lang w:eastAsia="es-ES"/>
              </w:rPr>
            </w:pPr>
            <w:r w:rsidRPr="00CD1DF1">
              <w:rPr>
                <w:rFonts w:ascii="Arial" w:hAnsi="Arial" w:cs="Arial"/>
                <w:b/>
                <w:bCs/>
                <w:i/>
                <w:iCs/>
                <w:sz w:val="18"/>
                <w:szCs w:val="18"/>
                <w:lang w:eastAsia="es-ES"/>
              </w:rPr>
              <w:t xml:space="preserve">(Manifestar aceptación) </w:t>
            </w:r>
          </w:p>
        </w:tc>
        <w:tc>
          <w:tcPr>
            <w:tcW w:w="1988" w:type="dxa"/>
            <w:gridSpan w:val="2"/>
          </w:tcPr>
          <w:p w14:paraId="69D59117" w14:textId="77777777" w:rsidR="00CD1DF1" w:rsidRPr="00CD1DF1" w:rsidRDefault="00CD1DF1" w:rsidP="00CD1DF1">
            <w:pPr>
              <w:ind w:left="360"/>
              <w:rPr>
                <w:rFonts w:ascii="Arial" w:hAnsi="Arial" w:cs="Arial"/>
                <w:b/>
                <w:sz w:val="18"/>
                <w:szCs w:val="18"/>
                <w:lang w:eastAsia="es-ES"/>
              </w:rPr>
            </w:pPr>
          </w:p>
        </w:tc>
      </w:tr>
      <w:tr w:rsidR="00CD1DF1" w:rsidRPr="00CD1DF1" w14:paraId="48206612" w14:textId="412C1E6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72D1E6FE"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 xml:space="preserve">Eficiencia a la salida: </w:t>
            </w:r>
            <w:r w:rsidRPr="00CD1DF1">
              <w:rPr>
                <w:rFonts w:ascii="Arial" w:hAnsi="Arial" w:cs="Arial"/>
                <w:sz w:val="18"/>
                <w:szCs w:val="18"/>
                <w:lang w:eastAsia="es-ES"/>
              </w:rPr>
              <w:t>Al menos 96%.</w:t>
            </w:r>
          </w:p>
          <w:p w14:paraId="75D6B068" w14:textId="77777777" w:rsidR="00202879" w:rsidRDefault="00202879" w:rsidP="00CD1DF1">
            <w:pPr>
              <w:jc w:val="both"/>
              <w:rPr>
                <w:rFonts w:ascii="Arial" w:hAnsi="Arial" w:cs="Arial"/>
                <w:i/>
                <w:sz w:val="18"/>
                <w:szCs w:val="18"/>
                <w:lang w:eastAsia="es-ES"/>
              </w:rPr>
            </w:pPr>
          </w:p>
          <w:p w14:paraId="79979AF3" w14:textId="77777777" w:rsidR="00CD1DF1" w:rsidRPr="00202879" w:rsidRDefault="00CD1DF1" w:rsidP="00CD1DF1">
            <w:pPr>
              <w:jc w:val="both"/>
              <w:rPr>
                <w:rFonts w:ascii="Arial" w:hAnsi="Arial" w:cs="Arial"/>
                <w:b/>
                <w:sz w:val="18"/>
                <w:szCs w:val="18"/>
                <w:lang w:eastAsia="es-ES"/>
              </w:rPr>
            </w:pPr>
            <w:r w:rsidRPr="00202879">
              <w:rPr>
                <w:rFonts w:ascii="Arial" w:hAnsi="Arial" w:cs="Arial"/>
                <w:b/>
                <w:i/>
                <w:sz w:val="18"/>
                <w:szCs w:val="18"/>
                <w:lang w:eastAsia="es-ES"/>
              </w:rPr>
              <w:t>(Especificar eficiencia a la salida y especificar dirección de referencia de la página web del fabricante que respalde lo solicitado</w:t>
            </w:r>
            <w:r w:rsidRPr="00202879">
              <w:rPr>
                <w:rFonts w:ascii="Arial" w:hAnsi="Arial" w:cs="Arial"/>
                <w:b/>
                <w:bCs/>
                <w:i/>
                <w:iCs/>
                <w:sz w:val="18"/>
                <w:szCs w:val="18"/>
                <w:lang w:eastAsia="es-ES"/>
              </w:rPr>
              <w:t>).</w:t>
            </w:r>
          </w:p>
        </w:tc>
        <w:tc>
          <w:tcPr>
            <w:tcW w:w="1988" w:type="dxa"/>
            <w:gridSpan w:val="2"/>
          </w:tcPr>
          <w:p w14:paraId="5498648F" w14:textId="77777777" w:rsidR="00CD1DF1" w:rsidRPr="00CD1DF1" w:rsidRDefault="00CD1DF1" w:rsidP="00CD1DF1">
            <w:pPr>
              <w:ind w:left="360"/>
              <w:jc w:val="both"/>
              <w:rPr>
                <w:rFonts w:ascii="Arial" w:hAnsi="Arial" w:cs="Arial"/>
                <w:b/>
                <w:sz w:val="18"/>
                <w:szCs w:val="18"/>
                <w:lang w:eastAsia="es-ES"/>
              </w:rPr>
            </w:pPr>
          </w:p>
        </w:tc>
      </w:tr>
      <w:tr w:rsidR="00CD1DF1" w:rsidRPr="00CD1DF1" w14:paraId="37983245" w14:textId="7556B2C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DF89BE1" w14:textId="77777777" w:rsidR="00CD1DF1" w:rsidRPr="00CD1DF1" w:rsidRDefault="00CD1DF1" w:rsidP="0014004B">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Capacidad de sobrecarga del inversor:</w:t>
            </w:r>
            <w:r w:rsidRPr="00CD1DF1">
              <w:rPr>
                <w:rFonts w:ascii="Arial" w:hAnsi="Arial" w:cs="Arial"/>
                <w:sz w:val="18"/>
                <w:szCs w:val="18"/>
                <w:lang w:eastAsia="es-ES"/>
              </w:rPr>
              <w:t xml:space="preserve"> El inversor del UPS deberá tener la siguiente capacidad de sobrecarga (referido a la potencia máxima de salida nominal):</w:t>
            </w:r>
          </w:p>
          <w:p w14:paraId="6580CA52" w14:textId="77777777" w:rsidR="00CD1DF1" w:rsidRPr="00CD1DF1" w:rsidRDefault="00CD1DF1" w:rsidP="00CD1DF1">
            <w:pPr>
              <w:numPr>
                <w:ilvl w:val="0"/>
                <w:numId w:val="53"/>
              </w:numPr>
              <w:rPr>
                <w:rFonts w:ascii="Arial" w:hAnsi="Arial" w:cs="Arial"/>
                <w:b/>
                <w:sz w:val="18"/>
                <w:szCs w:val="18"/>
                <w:lang w:eastAsia="es-ES"/>
              </w:rPr>
            </w:pPr>
            <w:r w:rsidRPr="00CD1DF1">
              <w:rPr>
                <w:rFonts w:ascii="Arial" w:hAnsi="Arial" w:cs="Arial"/>
                <w:sz w:val="18"/>
                <w:szCs w:val="18"/>
                <w:lang w:eastAsia="es-ES"/>
              </w:rPr>
              <w:t>125% por al menos 10 minuto.</w:t>
            </w:r>
          </w:p>
          <w:p w14:paraId="18DEA5DA" w14:textId="77777777" w:rsidR="00CD1DF1" w:rsidRPr="00CD1DF1" w:rsidRDefault="00CD1DF1" w:rsidP="00CD1DF1">
            <w:pPr>
              <w:numPr>
                <w:ilvl w:val="0"/>
                <w:numId w:val="53"/>
              </w:numPr>
              <w:rPr>
                <w:rFonts w:ascii="Arial" w:hAnsi="Arial" w:cs="Arial"/>
                <w:b/>
                <w:sz w:val="18"/>
                <w:szCs w:val="18"/>
                <w:lang w:eastAsia="es-ES"/>
              </w:rPr>
            </w:pPr>
            <w:r w:rsidRPr="00CD1DF1">
              <w:rPr>
                <w:rFonts w:ascii="Arial" w:hAnsi="Arial" w:cs="Arial"/>
                <w:sz w:val="18"/>
                <w:szCs w:val="18"/>
                <w:lang w:eastAsia="es-ES"/>
              </w:rPr>
              <w:t>150% por al menos 1 minuto.</w:t>
            </w:r>
          </w:p>
          <w:p w14:paraId="483A7B6B" w14:textId="77777777" w:rsidR="00202879" w:rsidRDefault="00202879" w:rsidP="00CD1DF1">
            <w:pPr>
              <w:rPr>
                <w:rFonts w:ascii="Arial" w:hAnsi="Arial" w:cs="Arial"/>
                <w:i/>
                <w:sz w:val="18"/>
                <w:szCs w:val="18"/>
                <w:lang w:eastAsia="es-ES"/>
              </w:rPr>
            </w:pPr>
          </w:p>
          <w:p w14:paraId="308D4B8D"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w:t>
            </w:r>
            <w:r w:rsidRPr="00202879">
              <w:rPr>
                <w:rFonts w:ascii="Arial" w:hAnsi="Arial" w:cs="Arial"/>
                <w:b/>
                <w:bCs/>
                <w:i/>
                <w:iCs/>
                <w:sz w:val="18"/>
                <w:szCs w:val="18"/>
                <w:lang w:eastAsia="es-ES"/>
              </w:rPr>
              <w:t xml:space="preserve">Especificar capacidad de sobrecarga </w:t>
            </w:r>
            <w:r w:rsidRPr="00202879">
              <w:rPr>
                <w:rFonts w:ascii="Arial" w:hAnsi="Arial" w:cs="Arial"/>
                <w:b/>
                <w:i/>
                <w:sz w:val="18"/>
                <w:szCs w:val="18"/>
                <w:lang w:eastAsia="es-ES"/>
              </w:rPr>
              <w:t>y especificar dirección de referencia de la página web del fabricante que respalde lo solicitado</w:t>
            </w:r>
            <w:r w:rsidRPr="00202879">
              <w:rPr>
                <w:rFonts w:ascii="Arial" w:hAnsi="Arial" w:cs="Arial"/>
                <w:b/>
                <w:bCs/>
                <w:i/>
                <w:iCs/>
                <w:sz w:val="18"/>
                <w:szCs w:val="18"/>
                <w:lang w:eastAsia="es-ES"/>
              </w:rPr>
              <w:t>).</w:t>
            </w:r>
          </w:p>
        </w:tc>
        <w:tc>
          <w:tcPr>
            <w:tcW w:w="1988" w:type="dxa"/>
            <w:gridSpan w:val="2"/>
          </w:tcPr>
          <w:p w14:paraId="1A15DE5B" w14:textId="77777777" w:rsidR="00CD1DF1" w:rsidRPr="00CD1DF1" w:rsidRDefault="00CD1DF1" w:rsidP="00CD1DF1">
            <w:pPr>
              <w:ind w:left="360"/>
              <w:rPr>
                <w:rFonts w:ascii="Arial" w:hAnsi="Arial" w:cs="Arial"/>
                <w:b/>
                <w:sz w:val="18"/>
                <w:szCs w:val="18"/>
                <w:lang w:eastAsia="es-ES"/>
              </w:rPr>
            </w:pPr>
          </w:p>
        </w:tc>
      </w:tr>
      <w:tr w:rsidR="00CD1DF1" w:rsidRPr="00CD1DF1" w14:paraId="1DB248D4" w14:textId="53FFFCF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64CD56EF"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Transferencia al suministro de baterías:</w:t>
            </w:r>
            <w:r w:rsidRPr="00CD1DF1">
              <w:rPr>
                <w:rFonts w:ascii="Arial" w:hAnsi="Arial" w:cs="Arial"/>
                <w:sz w:val="18"/>
                <w:szCs w:val="18"/>
                <w:lang w:eastAsia="es-ES"/>
              </w:rPr>
              <w:t xml:space="preserve"> La transferencia de suministro a las baterías no deberá implicar ninguna interrupción del suministro a la salida (tiempo de transferencia cero ms).</w:t>
            </w:r>
          </w:p>
          <w:p w14:paraId="7A9C5A63" w14:textId="77777777" w:rsidR="00202879" w:rsidRDefault="00202879" w:rsidP="00CD1DF1">
            <w:pPr>
              <w:jc w:val="both"/>
              <w:rPr>
                <w:rFonts w:ascii="Arial" w:hAnsi="Arial" w:cs="Arial"/>
                <w:bCs/>
                <w:i/>
                <w:iCs/>
                <w:sz w:val="18"/>
                <w:szCs w:val="18"/>
                <w:lang w:eastAsia="es-ES"/>
              </w:rPr>
            </w:pPr>
          </w:p>
          <w:p w14:paraId="348CEECF" w14:textId="77777777" w:rsidR="00CD1DF1" w:rsidRPr="00202879" w:rsidRDefault="00CD1DF1" w:rsidP="00CD1DF1">
            <w:pPr>
              <w:jc w:val="both"/>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1E9924AB" w14:textId="77777777" w:rsidR="00CD1DF1" w:rsidRPr="00CD1DF1" w:rsidRDefault="00CD1DF1" w:rsidP="00CD1DF1">
            <w:pPr>
              <w:ind w:left="360"/>
              <w:jc w:val="both"/>
              <w:rPr>
                <w:rFonts w:ascii="Arial" w:hAnsi="Arial" w:cs="Arial"/>
                <w:b/>
                <w:sz w:val="18"/>
                <w:szCs w:val="18"/>
                <w:lang w:eastAsia="es-ES"/>
              </w:rPr>
            </w:pPr>
          </w:p>
        </w:tc>
      </w:tr>
      <w:tr w:rsidR="00CD1DF1" w:rsidRPr="00CD1DF1" w14:paraId="25D702A2" w14:textId="742074C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5BA0A762" w14:textId="77777777" w:rsidR="00CD1DF1" w:rsidRPr="00CD1DF1" w:rsidRDefault="00CD1DF1" w:rsidP="00CD1DF1">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Entrada secundaria (bypass):</w:t>
            </w:r>
            <w:r w:rsidRPr="00CD1DF1">
              <w:rPr>
                <w:rFonts w:ascii="Arial" w:hAnsi="Arial" w:cs="Arial"/>
                <w:sz w:val="18"/>
                <w:szCs w:val="18"/>
                <w:lang w:eastAsia="es-ES"/>
              </w:rPr>
              <w:t xml:space="preserve"> Los UPS deberán contar con una entrada secundaria (bypass) de alimentación trifásica (+ neutro). La salida del UPS deberá ser transferida automáticamente a la entrada secundaria ante las siguientes situaciones:</w:t>
            </w:r>
          </w:p>
          <w:p w14:paraId="3D42478C" w14:textId="77777777" w:rsidR="00CD1DF1" w:rsidRPr="00CD1DF1" w:rsidRDefault="00CD1DF1" w:rsidP="00CD1DF1">
            <w:pPr>
              <w:numPr>
                <w:ilvl w:val="0"/>
                <w:numId w:val="54"/>
              </w:numPr>
              <w:jc w:val="both"/>
              <w:rPr>
                <w:rFonts w:ascii="Arial" w:hAnsi="Arial" w:cs="Arial"/>
                <w:b/>
                <w:sz w:val="18"/>
                <w:szCs w:val="18"/>
                <w:lang w:eastAsia="es-ES"/>
              </w:rPr>
            </w:pPr>
            <w:r w:rsidRPr="00CD1DF1">
              <w:rPr>
                <w:rFonts w:ascii="Arial" w:hAnsi="Arial" w:cs="Arial"/>
                <w:sz w:val="18"/>
                <w:szCs w:val="18"/>
                <w:lang w:eastAsia="es-ES"/>
              </w:rPr>
              <w:t>Sobrecarga a la salida superior a los rangos soportados.</w:t>
            </w:r>
          </w:p>
          <w:p w14:paraId="32BFA3BF" w14:textId="77777777" w:rsidR="00CD1DF1" w:rsidRPr="00CD1DF1" w:rsidRDefault="00CD1DF1" w:rsidP="00CD1DF1">
            <w:pPr>
              <w:numPr>
                <w:ilvl w:val="0"/>
                <w:numId w:val="54"/>
              </w:numPr>
              <w:jc w:val="both"/>
              <w:rPr>
                <w:rFonts w:ascii="Arial" w:hAnsi="Arial" w:cs="Arial"/>
                <w:b/>
                <w:sz w:val="18"/>
                <w:szCs w:val="18"/>
                <w:lang w:eastAsia="es-ES"/>
              </w:rPr>
            </w:pPr>
            <w:r w:rsidRPr="00CD1DF1">
              <w:rPr>
                <w:rFonts w:ascii="Arial" w:hAnsi="Arial" w:cs="Arial"/>
                <w:sz w:val="18"/>
                <w:szCs w:val="18"/>
                <w:lang w:eastAsia="es-ES"/>
              </w:rPr>
              <w:t>Descarga de las baterías cuando las mismas suministran la energía.</w:t>
            </w:r>
          </w:p>
          <w:p w14:paraId="7CF9A0B6" w14:textId="77777777" w:rsidR="00CD1DF1" w:rsidRPr="00CD1DF1" w:rsidRDefault="00CD1DF1" w:rsidP="00CD1DF1">
            <w:pPr>
              <w:numPr>
                <w:ilvl w:val="0"/>
                <w:numId w:val="54"/>
              </w:numPr>
              <w:jc w:val="both"/>
              <w:rPr>
                <w:rFonts w:ascii="Arial" w:hAnsi="Arial" w:cs="Arial"/>
                <w:sz w:val="18"/>
                <w:szCs w:val="18"/>
                <w:lang w:eastAsia="es-ES"/>
              </w:rPr>
            </w:pPr>
            <w:r w:rsidRPr="00CD1DF1">
              <w:rPr>
                <w:rFonts w:ascii="Arial" w:hAnsi="Arial" w:cs="Arial"/>
                <w:sz w:val="18"/>
                <w:szCs w:val="18"/>
                <w:lang w:eastAsia="es-ES"/>
              </w:rPr>
              <w:t>Fallas de funcionamiento interno.</w:t>
            </w:r>
          </w:p>
          <w:p w14:paraId="0F976D84" w14:textId="77777777" w:rsidR="00CD1DF1" w:rsidRPr="00CD1DF1" w:rsidRDefault="00CD1DF1" w:rsidP="00CD1DF1">
            <w:pPr>
              <w:ind w:left="340"/>
              <w:jc w:val="both"/>
              <w:rPr>
                <w:rFonts w:ascii="Arial" w:hAnsi="Arial" w:cs="Arial"/>
                <w:sz w:val="18"/>
                <w:szCs w:val="18"/>
                <w:lang w:eastAsia="es-ES"/>
              </w:rPr>
            </w:pPr>
            <w:r w:rsidRPr="00CD1DF1">
              <w:rPr>
                <w:rFonts w:ascii="Arial" w:hAnsi="Arial" w:cs="Arial"/>
                <w:color w:val="000000"/>
                <w:sz w:val="18"/>
                <w:szCs w:val="18"/>
                <w:lang w:eastAsia="es-BO"/>
              </w:rPr>
              <w:t>La transferencia automática de la carga a la entrada secundaria no deberá interrumpir en ningún instante la alimentación a la salida.</w:t>
            </w:r>
          </w:p>
          <w:p w14:paraId="5B447476" w14:textId="77777777" w:rsidR="00202879" w:rsidRDefault="00202879" w:rsidP="00CD1DF1">
            <w:pPr>
              <w:jc w:val="both"/>
              <w:rPr>
                <w:rFonts w:ascii="Arial" w:hAnsi="Arial" w:cs="Arial"/>
                <w:bCs/>
                <w:i/>
                <w:iCs/>
                <w:sz w:val="18"/>
                <w:szCs w:val="18"/>
                <w:lang w:eastAsia="es-ES"/>
              </w:rPr>
            </w:pPr>
          </w:p>
          <w:p w14:paraId="3F511D1F" w14:textId="77777777" w:rsidR="00CD1DF1" w:rsidRPr="00202879" w:rsidRDefault="00CD1DF1" w:rsidP="00CD1DF1">
            <w:pPr>
              <w:jc w:val="both"/>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1C2D137F"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65FD54F" w14:textId="0851A5E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48CC88F"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Bypass manual de mantenimiento:</w:t>
            </w:r>
            <w:r w:rsidRPr="00CD1DF1">
              <w:rPr>
                <w:rFonts w:ascii="Arial" w:hAnsi="Arial" w:cs="Arial"/>
                <w:sz w:val="18"/>
                <w:szCs w:val="18"/>
                <w:lang w:eastAsia="es-ES"/>
              </w:rPr>
              <w:t xml:space="preserve"> Los UPS deberá tener un mecanismo de bypass manual que transfiera la entrada directamente a la salida (sin ninguna interrupción a la carga) para realizar tareas de mantenimiento.</w:t>
            </w:r>
          </w:p>
          <w:p w14:paraId="6C34AD4E" w14:textId="77777777" w:rsidR="00202879" w:rsidRDefault="00202879" w:rsidP="00CD1DF1">
            <w:pPr>
              <w:rPr>
                <w:rFonts w:ascii="Arial" w:hAnsi="Arial" w:cs="Arial"/>
                <w:i/>
                <w:sz w:val="18"/>
                <w:szCs w:val="18"/>
                <w:lang w:eastAsia="es-ES"/>
              </w:rPr>
            </w:pPr>
          </w:p>
          <w:p w14:paraId="67F6E944"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Pr>
          <w:p w14:paraId="3F56AD04" w14:textId="77777777" w:rsidR="00CD1DF1" w:rsidRPr="00CD1DF1" w:rsidRDefault="00CD1DF1" w:rsidP="00CD1DF1">
            <w:pPr>
              <w:ind w:left="360"/>
              <w:rPr>
                <w:rFonts w:ascii="Arial" w:hAnsi="Arial" w:cs="Arial"/>
                <w:b/>
                <w:sz w:val="18"/>
                <w:szCs w:val="18"/>
                <w:lang w:eastAsia="es-ES"/>
              </w:rPr>
            </w:pPr>
          </w:p>
        </w:tc>
      </w:tr>
      <w:tr w:rsidR="00CD1DF1" w:rsidRPr="00CD1DF1" w14:paraId="68FF2782" w14:textId="7B385654"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586F7FD"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Bypass estático:</w:t>
            </w:r>
            <w:r w:rsidRPr="00CD1DF1">
              <w:rPr>
                <w:rFonts w:ascii="Arial" w:hAnsi="Arial" w:cs="Arial"/>
                <w:sz w:val="18"/>
                <w:szCs w:val="18"/>
                <w:lang w:eastAsia="es-ES"/>
              </w:rPr>
              <w:t xml:space="preserve"> Cada módulo de potencia deberá contar con bypass estático que transfiera la entrada directamente a la salida electrónicamente.</w:t>
            </w:r>
          </w:p>
          <w:p w14:paraId="3BE96C64" w14:textId="77777777" w:rsidR="00202879" w:rsidRDefault="00202879" w:rsidP="00CD1DF1">
            <w:pPr>
              <w:rPr>
                <w:rFonts w:ascii="Arial" w:hAnsi="Arial" w:cs="Arial"/>
                <w:i/>
                <w:sz w:val="18"/>
                <w:szCs w:val="18"/>
                <w:lang w:eastAsia="es-ES"/>
              </w:rPr>
            </w:pPr>
          </w:p>
          <w:p w14:paraId="45E478E8"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Pr>
          <w:p w14:paraId="3B54D997" w14:textId="77777777" w:rsidR="00CD1DF1" w:rsidRPr="00CD1DF1" w:rsidRDefault="00CD1DF1" w:rsidP="00CD1DF1">
            <w:pPr>
              <w:ind w:left="360"/>
              <w:rPr>
                <w:rFonts w:ascii="Arial" w:hAnsi="Arial" w:cs="Arial"/>
                <w:b/>
                <w:sz w:val="18"/>
                <w:szCs w:val="18"/>
                <w:lang w:eastAsia="es-ES"/>
              </w:rPr>
            </w:pPr>
          </w:p>
        </w:tc>
      </w:tr>
      <w:tr w:rsidR="00CD1DF1" w:rsidRPr="00CD1DF1" w14:paraId="58933CE3" w14:textId="412C401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F9B8E28" w14:textId="77777777" w:rsidR="00CD1DF1" w:rsidRPr="00CD1DF1" w:rsidRDefault="00CD1DF1" w:rsidP="0014004B">
            <w:pPr>
              <w:numPr>
                <w:ilvl w:val="0"/>
                <w:numId w:val="49"/>
              </w:numPr>
              <w:jc w:val="both"/>
              <w:rPr>
                <w:rFonts w:ascii="Arial" w:hAnsi="Arial" w:cs="Arial"/>
                <w:sz w:val="18"/>
                <w:szCs w:val="18"/>
                <w:lang w:eastAsia="es-ES"/>
              </w:rPr>
            </w:pPr>
            <w:r w:rsidRPr="00CD1DF1">
              <w:rPr>
                <w:rFonts w:ascii="Arial" w:hAnsi="Arial" w:cs="Arial"/>
                <w:b/>
                <w:sz w:val="18"/>
                <w:szCs w:val="18"/>
                <w:lang w:eastAsia="es-ES"/>
              </w:rPr>
              <w:t>Panel de control:</w:t>
            </w:r>
            <w:r w:rsidRPr="00CD1DF1">
              <w:rPr>
                <w:rFonts w:ascii="Arial" w:hAnsi="Arial" w:cs="Arial"/>
                <w:sz w:val="18"/>
                <w:szCs w:val="18"/>
                <w:lang w:eastAsia="es-ES"/>
              </w:rPr>
              <w:t xml:space="preserve"> Los UPS deberá tener un panel de control con al menos una pantalla y botones de control.</w:t>
            </w:r>
          </w:p>
          <w:p w14:paraId="2DA94589" w14:textId="77777777" w:rsidR="00CD1DF1" w:rsidRPr="00CD1DF1" w:rsidRDefault="00CD1DF1" w:rsidP="00CD1DF1">
            <w:pPr>
              <w:ind w:left="360"/>
              <w:rPr>
                <w:rFonts w:ascii="Arial" w:hAnsi="Arial" w:cs="Arial"/>
                <w:sz w:val="18"/>
                <w:szCs w:val="18"/>
                <w:lang w:eastAsia="es-ES"/>
              </w:rPr>
            </w:pPr>
            <w:r w:rsidRPr="00CD1DF1">
              <w:rPr>
                <w:rFonts w:ascii="Arial" w:hAnsi="Arial" w:cs="Arial"/>
                <w:sz w:val="18"/>
                <w:szCs w:val="18"/>
                <w:lang w:eastAsia="es-ES"/>
              </w:rPr>
              <w:t>El panel de control deberá tener al menos las siguientes funcionalidades:</w:t>
            </w:r>
          </w:p>
          <w:p w14:paraId="51DD6AAA"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Mostrar el estado y modo de operación del UPS.</w:t>
            </w:r>
          </w:p>
          <w:p w14:paraId="3651EA0E"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Mostrar las cargas de la salida.</w:t>
            </w:r>
          </w:p>
          <w:p w14:paraId="7F8CDCF2"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Mostrar alertas.</w:t>
            </w:r>
          </w:p>
          <w:p w14:paraId="5A052327"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Mostrar eventos.</w:t>
            </w:r>
          </w:p>
          <w:p w14:paraId="12227719"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Configurar el UPS.</w:t>
            </w:r>
          </w:p>
          <w:p w14:paraId="04F01744" w14:textId="77777777" w:rsidR="00202879" w:rsidRDefault="00202879" w:rsidP="00CD1DF1">
            <w:pPr>
              <w:rPr>
                <w:rFonts w:ascii="Arial" w:hAnsi="Arial" w:cs="Arial"/>
                <w:bCs/>
                <w:i/>
                <w:iCs/>
                <w:sz w:val="18"/>
                <w:szCs w:val="18"/>
                <w:lang w:eastAsia="es-ES"/>
              </w:rPr>
            </w:pPr>
          </w:p>
          <w:p w14:paraId="4F3FAB16"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59A44C3C" w14:textId="77777777" w:rsidR="00CD1DF1" w:rsidRPr="00CD1DF1" w:rsidRDefault="00CD1DF1" w:rsidP="00CD1DF1">
            <w:pPr>
              <w:rPr>
                <w:rFonts w:ascii="Arial" w:hAnsi="Arial" w:cs="Arial"/>
                <w:b/>
                <w:sz w:val="18"/>
                <w:szCs w:val="18"/>
                <w:lang w:eastAsia="es-ES"/>
              </w:rPr>
            </w:pPr>
          </w:p>
        </w:tc>
      </w:tr>
      <w:tr w:rsidR="00CD1DF1" w:rsidRPr="00CD1DF1" w14:paraId="26C95501" w14:textId="0F0D806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2393BEC3"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Puertos de comunicación:</w:t>
            </w:r>
            <w:r w:rsidRPr="00CD1DF1">
              <w:rPr>
                <w:rFonts w:ascii="Arial" w:hAnsi="Arial" w:cs="Arial"/>
                <w:sz w:val="18"/>
                <w:szCs w:val="18"/>
                <w:lang w:eastAsia="es-ES"/>
              </w:rPr>
              <w:t xml:space="preserve"> Los UPS deberán contar con al menos un módulo de comunicación con puerto Ethernet con conector RJ45 y cumplir con las siguientes funcionalidades:</w:t>
            </w:r>
          </w:p>
          <w:p w14:paraId="760A00B3" w14:textId="77777777" w:rsidR="00CD1DF1" w:rsidRPr="00CD1DF1" w:rsidRDefault="00CD1DF1" w:rsidP="00CD1DF1">
            <w:pPr>
              <w:numPr>
                <w:ilvl w:val="0"/>
                <w:numId w:val="57"/>
              </w:numPr>
              <w:rPr>
                <w:rFonts w:ascii="Arial" w:hAnsi="Arial" w:cs="Arial"/>
                <w:sz w:val="18"/>
                <w:lang w:eastAsia="es-ES"/>
              </w:rPr>
            </w:pPr>
            <w:r w:rsidRPr="00CD1DF1">
              <w:rPr>
                <w:rFonts w:ascii="Arial" w:hAnsi="Arial" w:cs="Arial"/>
                <w:sz w:val="18"/>
                <w:szCs w:val="18"/>
                <w:lang w:eastAsia="es-ES"/>
              </w:rPr>
              <w:t>Servidor</w:t>
            </w:r>
            <w:r w:rsidRPr="00CD1DF1">
              <w:rPr>
                <w:rFonts w:ascii="Arial" w:hAnsi="Arial" w:cs="Arial"/>
                <w:sz w:val="18"/>
                <w:lang w:eastAsia="es-ES"/>
              </w:rPr>
              <w:t xml:space="preserve"> web.</w:t>
            </w:r>
          </w:p>
          <w:p w14:paraId="78C9C644"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Monitoreo del estado de operación del UPS.</w:t>
            </w:r>
          </w:p>
          <w:p w14:paraId="6FC806A0"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Visualización de historial de eventos.</w:t>
            </w:r>
          </w:p>
          <w:p w14:paraId="67B325ED"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Visualización de parámetros eléctricos.</w:t>
            </w:r>
          </w:p>
          <w:p w14:paraId="5EC2F466" w14:textId="77777777" w:rsidR="00CD1DF1" w:rsidRPr="00CD1DF1" w:rsidRDefault="00CD1DF1" w:rsidP="00CD1DF1">
            <w:pPr>
              <w:numPr>
                <w:ilvl w:val="0"/>
                <w:numId w:val="57"/>
              </w:numPr>
              <w:rPr>
                <w:rFonts w:ascii="Arial" w:hAnsi="Arial" w:cs="Arial"/>
                <w:sz w:val="18"/>
                <w:szCs w:val="18"/>
                <w:lang w:eastAsia="es-ES"/>
              </w:rPr>
            </w:pPr>
            <w:r w:rsidRPr="00CD1DF1">
              <w:rPr>
                <w:rFonts w:ascii="Arial" w:hAnsi="Arial" w:cs="Arial"/>
                <w:sz w:val="18"/>
                <w:szCs w:val="18"/>
                <w:lang w:eastAsia="es-ES"/>
              </w:rPr>
              <w:t>Configuración del UPS.</w:t>
            </w:r>
          </w:p>
          <w:p w14:paraId="7826DE31" w14:textId="77777777" w:rsidR="00CD1DF1" w:rsidRPr="00CD1DF1" w:rsidRDefault="00CD1DF1" w:rsidP="00CD1DF1">
            <w:pPr>
              <w:numPr>
                <w:ilvl w:val="0"/>
                <w:numId w:val="57"/>
              </w:numPr>
              <w:rPr>
                <w:rFonts w:ascii="Arial" w:hAnsi="Arial" w:cs="Arial"/>
                <w:sz w:val="18"/>
                <w:lang w:eastAsia="es-ES"/>
              </w:rPr>
            </w:pPr>
            <w:r w:rsidRPr="00CD1DF1">
              <w:rPr>
                <w:rFonts w:ascii="Arial" w:hAnsi="Arial" w:cs="Arial"/>
                <w:sz w:val="18"/>
                <w:szCs w:val="18"/>
                <w:lang w:eastAsia="es-ES"/>
              </w:rPr>
              <w:t>Envío</w:t>
            </w:r>
            <w:r w:rsidRPr="00CD1DF1">
              <w:rPr>
                <w:rFonts w:ascii="Arial" w:hAnsi="Arial" w:cs="Arial"/>
                <w:sz w:val="18"/>
                <w:lang w:eastAsia="es-ES"/>
              </w:rPr>
              <w:t xml:space="preserve"> de notificaciones/alertas vía correo electrónico.</w:t>
            </w:r>
          </w:p>
          <w:p w14:paraId="062708A6" w14:textId="77777777" w:rsidR="00CD1DF1" w:rsidRPr="00CD1DF1" w:rsidRDefault="00CD1DF1" w:rsidP="00CD1DF1">
            <w:pPr>
              <w:numPr>
                <w:ilvl w:val="0"/>
                <w:numId w:val="57"/>
              </w:numPr>
              <w:rPr>
                <w:rFonts w:ascii="Arial" w:hAnsi="Arial" w:cs="Arial"/>
                <w:sz w:val="18"/>
                <w:lang w:eastAsia="es-ES"/>
              </w:rPr>
            </w:pPr>
            <w:r w:rsidRPr="00CD1DF1">
              <w:rPr>
                <w:rFonts w:ascii="Arial" w:hAnsi="Arial" w:cs="Arial"/>
                <w:sz w:val="18"/>
                <w:szCs w:val="18"/>
                <w:lang w:eastAsia="es-ES"/>
              </w:rPr>
              <w:t>Soporte</w:t>
            </w:r>
            <w:r w:rsidRPr="00CD1DF1">
              <w:rPr>
                <w:rFonts w:ascii="Arial" w:hAnsi="Arial" w:cs="Arial"/>
                <w:sz w:val="18"/>
                <w:lang w:eastAsia="es-ES"/>
              </w:rPr>
              <w:t xml:space="preserve"> SNMP.</w:t>
            </w:r>
          </w:p>
          <w:p w14:paraId="09B94481" w14:textId="77777777" w:rsidR="00202879" w:rsidRDefault="00202879" w:rsidP="00CD1DF1">
            <w:pPr>
              <w:rPr>
                <w:rFonts w:ascii="Arial" w:hAnsi="Arial" w:cs="Arial"/>
                <w:bCs/>
                <w:i/>
                <w:iCs/>
                <w:sz w:val="18"/>
                <w:szCs w:val="18"/>
                <w:lang w:eastAsia="es-ES"/>
              </w:rPr>
            </w:pPr>
          </w:p>
          <w:p w14:paraId="22836BBF"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1402AFE7" w14:textId="77777777" w:rsidR="00CD1DF1" w:rsidRPr="00CD1DF1" w:rsidRDefault="00CD1DF1" w:rsidP="00CD1DF1">
            <w:pPr>
              <w:ind w:left="360"/>
              <w:rPr>
                <w:rFonts w:ascii="Arial" w:hAnsi="Arial" w:cs="Arial"/>
                <w:b/>
                <w:sz w:val="18"/>
                <w:szCs w:val="18"/>
                <w:lang w:eastAsia="es-ES"/>
              </w:rPr>
            </w:pPr>
          </w:p>
        </w:tc>
      </w:tr>
      <w:tr w:rsidR="00CD1DF1" w:rsidRPr="00CD1DF1" w14:paraId="4705CC04" w14:textId="46230044"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4CEE04E"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Alarmas:</w:t>
            </w:r>
            <w:r w:rsidRPr="00CD1DF1">
              <w:rPr>
                <w:rFonts w:ascii="Arial" w:hAnsi="Arial" w:cs="Arial"/>
                <w:sz w:val="18"/>
                <w:szCs w:val="18"/>
                <w:lang w:eastAsia="es-ES"/>
              </w:rPr>
              <w:t xml:space="preserve"> Los UPS deberán permitir la notificación de alarmas en tiempo real.</w:t>
            </w:r>
          </w:p>
          <w:p w14:paraId="2385B034" w14:textId="77777777" w:rsidR="00202879" w:rsidRDefault="00202879" w:rsidP="00CD1DF1">
            <w:pPr>
              <w:rPr>
                <w:rFonts w:ascii="Arial" w:hAnsi="Arial" w:cs="Arial"/>
                <w:bCs/>
                <w:i/>
                <w:iCs/>
                <w:sz w:val="18"/>
                <w:szCs w:val="18"/>
                <w:lang w:eastAsia="es-ES"/>
              </w:rPr>
            </w:pPr>
          </w:p>
          <w:p w14:paraId="5F7FDB1D" w14:textId="77777777" w:rsidR="00CD1DF1" w:rsidRPr="00202879" w:rsidRDefault="00CD1DF1" w:rsidP="00CD1DF1">
            <w:pPr>
              <w:rPr>
                <w:rFonts w:ascii="Arial" w:hAnsi="Arial" w:cs="Arial"/>
                <w:b/>
                <w:sz w:val="18"/>
                <w:lang w:eastAsia="es-ES"/>
              </w:rPr>
            </w:pPr>
            <w:r w:rsidRPr="00202879">
              <w:rPr>
                <w:rFonts w:ascii="Arial" w:hAnsi="Arial" w:cs="Arial"/>
                <w:b/>
                <w:bCs/>
                <w:i/>
                <w:iCs/>
                <w:sz w:val="18"/>
                <w:szCs w:val="18"/>
                <w:lang w:eastAsia="es-ES"/>
              </w:rPr>
              <w:t>(Manifestar aceptación)</w:t>
            </w:r>
          </w:p>
        </w:tc>
        <w:tc>
          <w:tcPr>
            <w:tcW w:w="1988" w:type="dxa"/>
            <w:gridSpan w:val="2"/>
          </w:tcPr>
          <w:p w14:paraId="47CE1841" w14:textId="77777777" w:rsidR="00CD1DF1" w:rsidRPr="00CD1DF1" w:rsidRDefault="00CD1DF1" w:rsidP="00CD1DF1">
            <w:pPr>
              <w:ind w:left="360"/>
              <w:rPr>
                <w:rFonts w:ascii="Arial" w:hAnsi="Arial" w:cs="Arial"/>
                <w:b/>
                <w:sz w:val="18"/>
                <w:szCs w:val="18"/>
                <w:lang w:eastAsia="es-ES"/>
              </w:rPr>
            </w:pPr>
          </w:p>
        </w:tc>
      </w:tr>
      <w:tr w:rsidR="00CD1DF1" w:rsidRPr="00CD1DF1" w14:paraId="6ED17F44" w14:textId="48855080"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4707F2F" w14:textId="77777777" w:rsidR="00CD1DF1" w:rsidRPr="00CD1DF1" w:rsidRDefault="00CD1DF1" w:rsidP="00CD1DF1">
            <w:pPr>
              <w:numPr>
                <w:ilvl w:val="0"/>
                <w:numId w:val="49"/>
              </w:numPr>
              <w:rPr>
                <w:rFonts w:ascii="Arial" w:hAnsi="Arial" w:cs="Arial"/>
                <w:b/>
                <w:sz w:val="18"/>
                <w:lang w:eastAsia="es-ES"/>
              </w:rPr>
            </w:pPr>
            <w:r w:rsidRPr="00CD1DF1">
              <w:rPr>
                <w:rFonts w:ascii="Arial" w:hAnsi="Arial" w:cs="Arial"/>
                <w:b/>
                <w:sz w:val="18"/>
                <w:lang w:eastAsia="es-ES"/>
              </w:rPr>
              <w:t xml:space="preserve">Contactos secos: </w:t>
            </w:r>
            <w:r w:rsidRPr="00CD1DF1">
              <w:rPr>
                <w:rFonts w:ascii="Arial" w:eastAsia="Arial" w:hAnsi="Arial" w:cs="Arial"/>
                <w:color w:val="000000"/>
                <w:sz w:val="18"/>
                <w:szCs w:val="18"/>
                <w:lang w:eastAsia="es-BO"/>
              </w:rPr>
              <w:t>Los UPS deberán contar con al menos dos contactos secos asociados a su estado de operación</w:t>
            </w:r>
            <w:r w:rsidRPr="00CD1DF1">
              <w:rPr>
                <w:rFonts w:ascii="Arial" w:hAnsi="Arial" w:cs="Arial"/>
                <w:sz w:val="18"/>
                <w:lang w:eastAsia="es-ES"/>
              </w:rPr>
              <w:t>.</w:t>
            </w:r>
          </w:p>
          <w:p w14:paraId="5AC57C3A" w14:textId="77777777" w:rsidR="00202879" w:rsidRDefault="00202879" w:rsidP="00CD1DF1">
            <w:pPr>
              <w:rPr>
                <w:rFonts w:ascii="Arial" w:hAnsi="Arial" w:cs="Arial"/>
                <w:bCs/>
                <w:i/>
                <w:iCs/>
                <w:sz w:val="18"/>
                <w:szCs w:val="18"/>
                <w:lang w:eastAsia="es-ES"/>
              </w:rPr>
            </w:pPr>
          </w:p>
          <w:p w14:paraId="2ACBFDBA" w14:textId="77777777" w:rsidR="00CD1DF1" w:rsidRPr="00202879" w:rsidRDefault="00CD1DF1" w:rsidP="00CD1DF1">
            <w:pPr>
              <w:rPr>
                <w:rFonts w:ascii="Arial" w:hAnsi="Arial" w:cs="Arial"/>
                <w:b/>
                <w:i/>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3D6E2501" w14:textId="77777777" w:rsidR="00CD1DF1" w:rsidRPr="00CD1DF1" w:rsidRDefault="00CD1DF1" w:rsidP="00CD1DF1">
            <w:pPr>
              <w:ind w:left="360"/>
              <w:rPr>
                <w:rFonts w:ascii="Arial" w:hAnsi="Arial" w:cs="Arial"/>
                <w:b/>
                <w:sz w:val="18"/>
                <w:lang w:eastAsia="es-ES"/>
              </w:rPr>
            </w:pPr>
          </w:p>
        </w:tc>
      </w:tr>
      <w:tr w:rsidR="00CD1DF1" w:rsidRPr="00CD1DF1" w14:paraId="04E66081" w14:textId="458E5D6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760C4478" w14:textId="77777777" w:rsidR="00CD1DF1" w:rsidRPr="00CD1DF1" w:rsidRDefault="00CD1DF1" w:rsidP="00CD1DF1">
            <w:pPr>
              <w:numPr>
                <w:ilvl w:val="0"/>
                <w:numId w:val="49"/>
              </w:numPr>
              <w:rPr>
                <w:rFonts w:ascii="Arial" w:hAnsi="Arial" w:cs="Arial"/>
                <w:sz w:val="18"/>
                <w:szCs w:val="18"/>
                <w:lang w:eastAsia="es-ES"/>
              </w:rPr>
            </w:pPr>
            <w:r w:rsidRPr="00CD1DF1">
              <w:rPr>
                <w:rFonts w:ascii="Arial" w:hAnsi="Arial" w:cs="Arial"/>
                <w:b/>
                <w:sz w:val="18"/>
                <w:szCs w:val="18"/>
                <w:lang w:eastAsia="es-ES"/>
              </w:rPr>
              <w:t>Temperatura de operación:</w:t>
            </w:r>
            <w:r w:rsidRPr="00CD1DF1">
              <w:rPr>
                <w:rFonts w:ascii="Arial" w:hAnsi="Arial" w:cs="Arial"/>
                <w:sz w:val="18"/>
                <w:szCs w:val="18"/>
                <w:lang w:eastAsia="es-ES"/>
              </w:rPr>
              <w:t xml:space="preserve"> Rango entre 0º a 40ºC o superior.</w:t>
            </w:r>
          </w:p>
          <w:p w14:paraId="653BA5E5" w14:textId="77777777" w:rsidR="00202879" w:rsidRDefault="00202879" w:rsidP="00CD1DF1">
            <w:pPr>
              <w:rPr>
                <w:rFonts w:ascii="Arial" w:hAnsi="Arial" w:cs="Arial"/>
                <w:bCs/>
                <w:i/>
                <w:iCs/>
                <w:sz w:val="18"/>
                <w:szCs w:val="18"/>
                <w:lang w:eastAsia="es-ES"/>
              </w:rPr>
            </w:pPr>
          </w:p>
          <w:p w14:paraId="4FAB97AB" w14:textId="77777777" w:rsidR="00CD1DF1" w:rsidRPr="00202879" w:rsidRDefault="00CD1DF1" w:rsidP="00E41E78">
            <w:pPr>
              <w:jc w:val="both"/>
              <w:rPr>
                <w:rFonts w:ascii="Arial" w:hAnsi="Arial" w:cs="Arial"/>
                <w:b/>
                <w:sz w:val="18"/>
                <w:szCs w:val="18"/>
                <w:lang w:eastAsia="es-ES"/>
              </w:rPr>
            </w:pPr>
            <w:r w:rsidRPr="00202879">
              <w:rPr>
                <w:rFonts w:ascii="Arial" w:hAnsi="Arial" w:cs="Arial"/>
                <w:b/>
                <w:bCs/>
                <w:i/>
                <w:iCs/>
                <w:sz w:val="18"/>
                <w:szCs w:val="18"/>
                <w:lang w:eastAsia="es-ES"/>
              </w:rPr>
              <w:t>(</w:t>
            </w:r>
            <w:r w:rsidRPr="00202879">
              <w:rPr>
                <w:rFonts w:ascii="Arial" w:hAnsi="Arial" w:cs="Arial"/>
                <w:b/>
                <w:i/>
                <w:sz w:val="18"/>
                <w:szCs w:val="18"/>
                <w:lang w:eastAsia="es-ES"/>
              </w:rPr>
              <w:t>Especificar temperatura de operación y especificar dirección de referencia de la página web del fabricante que respalde lo solicitado</w:t>
            </w:r>
            <w:r w:rsidRPr="00202879">
              <w:rPr>
                <w:rFonts w:ascii="Arial" w:hAnsi="Arial" w:cs="Arial"/>
                <w:b/>
                <w:bCs/>
                <w:i/>
                <w:iCs/>
                <w:sz w:val="18"/>
                <w:szCs w:val="18"/>
                <w:lang w:eastAsia="es-ES"/>
              </w:rPr>
              <w:t>).</w:t>
            </w:r>
          </w:p>
        </w:tc>
        <w:tc>
          <w:tcPr>
            <w:tcW w:w="1988" w:type="dxa"/>
            <w:gridSpan w:val="2"/>
          </w:tcPr>
          <w:p w14:paraId="01A2CBB5" w14:textId="77777777" w:rsidR="00CD1DF1" w:rsidRPr="00CD1DF1" w:rsidRDefault="00CD1DF1" w:rsidP="00CD1DF1">
            <w:pPr>
              <w:ind w:left="360"/>
              <w:rPr>
                <w:rFonts w:ascii="Arial" w:hAnsi="Arial" w:cs="Arial"/>
                <w:b/>
                <w:sz w:val="18"/>
                <w:szCs w:val="18"/>
                <w:lang w:eastAsia="es-ES"/>
              </w:rPr>
            </w:pPr>
          </w:p>
        </w:tc>
      </w:tr>
      <w:tr w:rsidR="00CD1DF1" w:rsidRPr="00CD1DF1" w14:paraId="6BB753A1" w14:textId="5D6D9F9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510DF20" w14:textId="77777777" w:rsidR="00CD1DF1" w:rsidRPr="00CD1DF1" w:rsidRDefault="00CD1DF1" w:rsidP="00CD1DF1">
            <w:pPr>
              <w:numPr>
                <w:ilvl w:val="0"/>
                <w:numId w:val="49"/>
              </w:numPr>
              <w:rPr>
                <w:rFonts w:ascii="Arial" w:hAnsi="Arial" w:cs="Arial"/>
                <w:b/>
                <w:sz w:val="18"/>
                <w:szCs w:val="18"/>
                <w:lang w:eastAsia="es-ES"/>
              </w:rPr>
            </w:pPr>
            <w:r w:rsidRPr="00CD1DF1">
              <w:rPr>
                <w:rFonts w:ascii="Arial" w:hAnsi="Arial" w:cs="Arial"/>
                <w:b/>
                <w:sz w:val="18"/>
                <w:szCs w:val="18"/>
                <w:lang w:eastAsia="es-ES"/>
              </w:rPr>
              <w:t>Compatibilidad con baterías:</w:t>
            </w:r>
            <w:r w:rsidRPr="00CD1DF1">
              <w:rPr>
                <w:rFonts w:ascii="Arial" w:hAnsi="Arial" w:cs="Arial"/>
                <w:sz w:val="18"/>
                <w:szCs w:val="18"/>
                <w:lang w:eastAsia="es-ES"/>
              </w:rPr>
              <w:t xml:space="preserve"> Los UPS deberán ser 100% compatible con bancos de baterías VRLA y Litio. El UPS deberá estar equipado con todos los componentes necesarios para la migración a un banco de baterías de litio.</w:t>
            </w:r>
          </w:p>
          <w:p w14:paraId="3C582074" w14:textId="77777777" w:rsidR="00202879" w:rsidRDefault="00202879" w:rsidP="00CD1DF1">
            <w:pPr>
              <w:rPr>
                <w:rFonts w:ascii="Arial" w:hAnsi="Arial" w:cs="Arial"/>
                <w:bCs/>
                <w:i/>
                <w:iCs/>
                <w:sz w:val="18"/>
                <w:szCs w:val="18"/>
                <w:lang w:eastAsia="es-ES"/>
              </w:rPr>
            </w:pPr>
          </w:p>
          <w:p w14:paraId="434C932F"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518F5C16" w14:textId="77777777" w:rsidR="00CD1DF1" w:rsidRPr="00CD1DF1" w:rsidRDefault="00CD1DF1" w:rsidP="00CD1DF1">
            <w:pPr>
              <w:ind w:left="360"/>
              <w:rPr>
                <w:rFonts w:ascii="Arial" w:hAnsi="Arial" w:cs="Arial"/>
                <w:b/>
                <w:sz w:val="18"/>
                <w:szCs w:val="18"/>
                <w:lang w:eastAsia="es-ES"/>
              </w:rPr>
            </w:pPr>
          </w:p>
        </w:tc>
      </w:tr>
      <w:tr w:rsidR="00CD1DF1" w:rsidRPr="00CD1DF1" w14:paraId="01A5AC01" w14:textId="03CC9834"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7310345B" w14:textId="77777777" w:rsidR="00CD1DF1" w:rsidRPr="00CD1DF1" w:rsidRDefault="00CD1DF1" w:rsidP="00E41E78">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 xml:space="preserve">Tiempo de vida útil nominal: </w:t>
            </w:r>
            <w:r w:rsidRPr="00CD1DF1">
              <w:rPr>
                <w:rFonts w:ascii="Arial" w:hAnsi="Arial" w:cs="Arial"/>
                <w:sz w:val="18"/>
                <w:szCs w:val="18"/>
                <w:lang w:eastAsia="es-ES"/>
              </w:rPr>
              <w:t>Los UPS y/o componentes internos deberá tener al menos diez (10) años de vida útil nominal.</w:t>
            </w:r>
          </w:p>
          <w:p w14:paraId="1BE1C8F3" w14:textId="77777777" w:rsidR="00202879" w:rsidRPr="00E41E78" w:rsidRDefault="00202879" w:rsidP="00CD1DF1">
            <w:pPr>
              <w:rPr>
                <w:rFonts w:ascii="Arial" w:hAnsi="Arial" w:cs="Arial"/>
                <w:b/>
                <w:i/>
                <w:sz w:val="12"/>
                <w:szCs w:val="18"/>
                <w:lang w:eastAsia="es-ES"/>
              </w:rPr>
            </w:pPr>
          </w:p>
          <w:p w14:paraId="4FB5846A"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w:t>
            </w:r>
            <w:r w:rsidRPr="00202879">
              <w:rPr>
                <w:rFonts w:ascii="Arial" w:hAnsi="Arial" w:cs="Arial"/>
                <w:b/>
                <w:bCs/>
                <w:i/>
                <w:iCs/>
                <w:sz w:val="18"/>
                <w:szCs w:val="18"/>
                <w:lang w:eastAsia="es-ES"/>
              </w:rPr>
              <w:t>Especificar tiempo de vida útil y especificar dirección de referencia de la página web del fabricante que respalde lo solicitado)</w:t>
            </w:r>
          </w:p>
        </w:tc>
        <w:tc>
          <w:tcPr>
            <w:tcW w:w="1988" w:type="dxa"/>
            <w:gridSpan w:val="2"/>
          </w:tcPr>
          <w:p w14:paraId="5AF7BF0F" w14:textId="77777777" w:rsidR="00CD1DF1" w:rsidRPr="00CD1DF1" w:rsidRDefault="00CD1DF1" w:rsidP="00CD1DF1">
            <w:pPr>
              <w:ind w:left="360"/>
              <w:rPr>
                <w:rFonts w:ascii="Arial" w:hAnsi="Arial" w:cs="Arial"/>
                <w:b/>
                <w:sz w:val="18"/>
                <w:szCs w:val="18"/>
                <w:lang w:eastAsia="es-ES"/>
              </w:rPr>
            </w:pPr>
          </w:p>
        </w:tc>
      </w:tr>
      <w:tr w:rsidR="00CD1DF1" w:rsidRPr="00CD1DF1" w14:paraId="1640150B" w14:textId="6D6976D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4BC45F81" w14:textId="77777777" w:rsidR="00CD1DF1" w:rsidRPr="00CD1DF1" w:rsidRDefault="00CD1DF1" w:rsidP="00E41E78">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Banco de baterías:</w:t>
            </w:r>
            <w:r w:rsidRPr="00CD1DF1">
              <w:rPr>
                <w:rFonts w:ascii="Arial" w:hAnsi="Arial" w:cs="Arial"/>
                <w:sz w:val="18"/>
                <w:szCs w:val="18"/>
                <w:lang w:eastAsia="es-ES"/>
              </w:rPr>
              <w:t xml:space="preserve"> Cada UPS debe incluir su banco de baterías cerrado (con ventilación adecuada y acceso frontal), deberá permitir el reemplazo individual de baterías.</w:t>
            </w:r>
          </w:p>
          <w:p w14:paraId="3FE6DEB4" w14:textId="77777777" w:rsidR="00202879" w:rsidRPr="00E41E78" w:rsidRDefault="00202879" w:rsidP="00CD1DF1">
            <w:pPr>
              <w:rPr>
                <w:rFonts w:ascii="Arial" w:hAnsi="Arial" w:cs="Arial"/>
                <w:bCs/>
                <w:i/>
                <w:iCs/>
                <w:sz w:val="12"/>
                <w:szCs w:val="18"/>
                <w:lang w:eastAsia="es-ES"/>
              </w:rPr>
            </w:pPr>
          </w:p>
          <w:p w14:paraId="4790BA18"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02001E00" w14:textId="77777777" w:rsidR="00CD1DF1" w:rsidRPr="00CD1DF1" w:rsidRDefault="00CD1DF1" w:rsidP="00CD1DF1">
            <w:pPr>
              <w:ind w:left="360"/>
              <w:rPr>
                <w:rFonts w:ascii="Arial" w:hAnsi="Arial" w:cs="Arial"/>
                <w:b/>
                <w:sz w:val="18"/>
                <w:szCs w:val="18"/>
                <w:lang w:eastAsia="es-ES"/>
              </w:rPr>
            </w:pPr>
          </w:p>
        </w:tc>
      </w:tr>
      <w:tr w:rsidR="00CD1DF1" w:rsidRPr="00CD1DF1" w14:paraId="146EF701" w14:textId="598B930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shd w:val="clear" w:color="auto" w:fill="auto"/>
            <w:vAlign w:val="center"/>
          </w:tcPr>
          <w:p w14:paraId="3374172C" w14:textId="77777777" w:rsidR="00CD1DF1" w:rsidRPr="00CD1DF1" w:rsidRDefault="00CD1DF1" w:rsidP="00CD1DF1">
            <w:pPr>
              <w:numPr>
                <w:ilvl w:val="0"/>
                <w:numId w:val="49"/>
              </w:numPr>
              <w:rPr>
                <w:rFonts w:ascii="Arial" w:hAnsi="Arial" w:cs="Arial"/>
                <w:sz w:val="18"/>
                <w:szCs w:val="18"/>
                <w:lang w:eastAsia="es-ES"/>
              </w:rPr>
            </w:pPr>
            <w:r w:rsidRPr="00CD1DF1">
              <w:rPr>
                <w:rFonts w:ascii="Arial" w:hAnsi="Arial" w:cs="Arial"/>
                <w:b/>
                <w:sz w:val="18"/>
                <w:szCs w:val="18"/>
                <w:lang w:eastAsia="es-ES"/>
              </w:rPr>
              <w:t xml:space="preserve">Tiempo de autonomía del banco de baterías: </w:t>
            </w:r>
            <w:r w:rsidRPr="00CD1DF1">
              <w:rPr>
                <w:rFonts w:ascii="Arial" w:hAnsi="Arial" w:cs="Arial"/>
                <w:sz w:val="18"/>
                <w:szCs w:val="18"/>
                <w:lang w:eastAsia="es-ES"/>
              </w:rPr>
              <w:t>Cada banco de baterías deberán incluir las baterías necesarias para tener al menos 25 minutos de autonomía a 50% de la carga nominal máxima del UPS.</w:t>
            </w:r>
          </w:p>
          <w:p w14:paraId="16FA83B9" w14:textId="77777777" w:rsidR="00202879" w:rsidRPr="00E41E78" w:rsidRDefault="00202879" w:rsidP="00CD1DF1">
            <w:pPr>
              <w:rPr>
                <w:rFonts w:ascii="Arial" w:hAnsi="Arial" w:cs="Arial"/>
                <w:i/>
                <w:sz w:val="14"/>
                <w:szCs w:val="18"/>
                <w:lang w:eastAsia="es-ES"/>
              </w:rPr>
            </w:pPr>
          </w:p>
          <w:p w14:paraId="07A9B41A"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(Especificar tiempo de autonomía)</w:t>
            </w:r>
          </w:p>
        </w:tc>
        <w:tc>
          <w:tcPr>
            <w:tcW w:w="1988" w:type="dxa"/>
            <w:gridSpan w:val="2"/>
          </w:tcPr>
          <w:p w14:paraId="5A947A1D" w14:textId="77777777" w:rsidR="00CD1DF1" w:rsidRPr="00CD1DF1" w:rsidRDefault="00CD1DF1" w:rsidP="00CD1DF1">
            <w:pPr>
              <w:ind w:left="360"/>
              <w:rPr>
                <w:rFonts w:ascii="Arial" w:hAnsi="Arial" w:cs="Arial"/>
                <w:b/>
                <w:sz w:val="18"/>
                <w:szCs w:val="18"/>
                <w:lang w:eastAsia="es-ES"/>
              </w:rPr>
            </w:pPr>
          </w:p>
        </w:tc>
      </w:tr>
      <w:tr w:rsidR="00CD1DF1" w:rsidRPr="00CD1DF1" w14:paraId="73E7CC31" w14:textId="0D1DA413"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0006A5A1" w14:textId="77777777" w:rsidR="00CD1DF1" w:rsidRPr="00CD1DF1" w:rsidRDefault="00CD1DF1" w:rsidP="00E41E78">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 xml:space="preserve">Reemplazo de baterías: </w:t>
            </w:r>
            <w:r w:rsidRPr="00CD1DF1">
              <w:rPr>
                <w:rFonts w:ascii="Arial" w:hAnsi="Arial" w:cs="Arial"/>
                <w:sz w:val="18"/>
                <w:szCs w:val="18"/>
                <w:lang w:eastAsia="es-ES"/>
              </w:rPr>
              <w:t>El banco deberá permitir el reemplazo individual de baterías.</w:t>
            </w:r>
          </w:p>
          <w:p w14:paraId="239C0C00" w14:textId="77777777" w:rsidR="00202879" w:rsidRPr="00E41E78" w:rsidRDefault="00202879" w:rsidP="00CD1DF1">
            <w:pPr>
              <w:rPr>
                <w:rFonts w:ascii="Arial" w:hAnsi="Arial" w:cs="Arial"/>
                <w:b/>
                <w:sz w:val="12"/>
                <w:szCs w:val="18"/>
                <w:lang w:eastAsia="es-ES"/>
              </w:rPr>
            </w:pPr>
          </w:p>
          <w:p w14:paraId="1A0CB0D0" w14:textId="77777777" w:rsidR="00CD1DF1" w:rsidRPr="00202879" w:rsidRDefault="00CD1DF1" w:rsidP="00CD1DF1">
            <w:pPr>
              <w:rPr>
                <w:rFonts w:ascii="Arial" w:hAnsi="Arial" w:cs="Arial"/>
                <w:b/>
                <w:i/>
                <w:sz w:val="18"/>
                <w:szCs w:val="18"/>
                <w:lang w:eastAsia="es-ES"/>
              </w:rPr>
            </w:pPr>
            <w:r w:rsidRPr="00202879">
              <w:rPr>
                <w:rFonts w:ascii="Arial" w:hAnsi="Arial" w:cs="Arial"/>
                <w:b/>
                <w:i/>
                <w:sz w:val="18"/>
                <w:szCs w:val="18"/>
                <w:lang w:eastAsia="es-ES"/>
              </w:rPr>
              <w:t>(</w:t>
            </w:r>
            <w:r w:rsidRPr="00202879">
              <w:rPr>
                <w:rFonts w:ascii="Arial" w:hAnsi="Arial" w:cs="Arial"/>
                <w:i/>
                <w:sz w:val="18"/>
                <w:szCs w:val="18"/>
                <w:lang w:eastAsia="es-ES"/>
              </w:rPr>
              <w:t>Manifestar aceptación)</w:t>
            </w:r>
          </w:p>
        </w:tc>
        <w:tc>
          <w:tcPr>
            <w:tcW w:w="1988" w:type="dxa"/>
            <w:gridSpan w:val="2"/>
          </w:tcPr>
          <w:p w14:paraId="452C11D8" w14:textId="77777777" w:rsidR="00CD1DF1" w:rsidRPr="00CD1DF1" w:rsidRDefault="00CD1DF1" w:rsidP="00CD1DF1">
            <w:pPr>
              <w:ind w:left="360"/>
              <w:rPr>
                <w:rFonts w:ascii="Arial" w:hAnsi="Arial" w:cs="Arial"/>
                <w:b/>
                <w:sz w:val="18"/>
                <w:szCs w:val="18"/>
                <w:lang w:eastAsia="es-ES"/>
              </w:rPr>
            </w:pPr>
          </w:p>
        </w:tc>
      </w:tr>
      <w:tr w:rsidR="00CD1DF1" w:rsidRPr="00CD1DF1" w14:paraId="55013991" w14:textId="46B55400"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1E9156E1" w14:textId="77777777" w:rsidR="00CD1DF1" w:rsidRPr="00CD1DF1" w:rsidRDefault="00CD1DF1" w:rsidP="00E41E78">
            <w:pPr>
              <w:numPr>
                <w:ilvl w:val="0"/>
                <w:numId w:val="49"/>
              </w:numPr>
              <w:jc w:val="both"/>
              <w:rPr>
                <w:rFonts w:ascii="Arial" w:hAnsi="Arial" w:cs="Arial"/>
                <w:b/>
                <w:sz w:val="18"/>
                <w:szCs w:val="18"/>
                <w:lang w:eastAsia="es-ES"/>
              </w:rPr>
            </w:pPr>
            <w:r w:rsidRPr="00CD1DF1">
              <w:rPr>
                <w:rFonts w:ascii="Arial" w:hAnsi="Arial" w:cs="Arial"/>
                <w:b/>
                <w:sz w:val="18"/>
                <w:szCs w:val="18"/>
                <w:lang w:eastAsia="es-ES"/>
              </w:rPr>
              <w:t>Compatibilidad con grupo generador:</w:t>
            </w:r>
            <w:r w:rsidRPr="00CD1DF1">
              <w:rPr>
                <w:rFonts w:ascii="Arial" w:hAnsi="Arial" w:cs="Arial"/>
                <w:sz w:val="18"/>
                <w:szCs w:val="18"/>
                <w:lang w:eastAsia="es-ES"/>
              </w:rPr>
              <w:t xml:space="preserve"> Los UPS deberán ser 100% compatible con el grupo generador marca FG WILSON, modelo P330E (incluye tablero de transferencia) que actualmente se encuentra instalado en el sótano 2 del edificio principal del BCB.</w:t>
            </w:r>
          </w:p>
          <w:p w14:paraId="48BEA65E"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3564573F" w14:textId="77777777" w:rsidR="00CD1DF1" w:rsidRPr="00CD1DF1" w:rsidRDefault="00CD1DF1" w:rsidP="00CD1DF1">
            <w:pPr>
              <w:ind w:left="360"/>
              <w:rPr>
                <w:rFonts w:ascii="Arial" w:hAnsi="Arial" w:cs="Arial"/>
                <w:b/>
                <w:sz w:val="18"/>
                <w:szCs w:val="18"/>
                <w:lang w:eastAsia="es-ES"/>
              </w:rPr>
            </w:pPr>
          </w:p>
        </w:tc>
      </w:tr>
      <w:tr w:rsidR="00CD1DF1" w:rsidRPr="00CD1DF1" w14:paraId="451A99F8" w14:textId="6573DE2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2B0A4C37" w14:textId="77777777" w:rsidR="00CD1DF1" w:rsidRPr="00CD1DF1" w:rsidRDefault="00CD1DF1" w:rsidP="00CD1DF1">
            <w:pPr>
              <w:ind w:left="290" w:hanging="290"/>
              <w:jc w:val="both"/>
              <w:rPr>
                <w:rFonts w:ascii="Arial" w:hAnsi="Arial" w:cs="Arial"/>
                <w:b/>
                <w:bCs/>
                <w:sz w:val="18"/>
                <w:szCs w:val="18"/>
                <w:lang w:eastAsia="es-ES"/>
              </w:rPr>
            </w:pPr>
            <w:r w:rsidRPr="00CD1DF1">
              <w:rPr>
                <w:rFonts w:ascii="Arial" w:hAnsi="Arial" w:cs="Arial"/>
                <w:b/>
                <w:bCs/>
                <w:sz w:val="18"/>
                <w:szCs w:val="18"/>
                <w:lang w:eastAsia="es-ES"/>
              </w:rPr>
              <w:lastRenderedPageBreak/>
              <w:t>B. CONDICIONES COMPLEMENTARIAS</w:t>
            </w:r>
          </w:p>
        </w:tc>
        <w:tc>
          <w:tcPr>
            <w:tcW w:w="1988" w:type="dxa"/>
            <w:gridSpan w:val="2"/>
            <w:tcBorders>
              <w:bottom w:val="single" w:sz="4" w:space="0" w:color="auto"/>
            </w:tcBorders>
            <w:shd w:val="clear" w:color="auto" w:fill="CCFFCC"/>
          </w:tcPr>
          <w:p w14:paraId="291E8F4E" w14:textId="77777777" w:rsidR="00CD1DF1" w:rsidRPr="00CD1DF1" w:rsidRDefault="00CD1DF1" w:rsidP="00CD1DF1">
            <w:pPr>
              <w:ind w:left="290" w:hanging="290"/>
              <w:jc w:val="both"/>
              <w:rPr>
                <w:rFonts w:ascii="Arial" w:hAnsi="Arial" w:cs="Arial"/>
                <w:b/>
                <w:bCs/>
                <w:sz w:val="18"/>
                <w:szCs w:val="18"/>
                <w:lang w:eastAsia="es-ES"/>
              </w:rPr>
            </w:pPr>
          </w:p>
        </w:tc>
      </w:tr>
      <w:tr w:rsidR="00CD1DF1" w:rsidRPr="00CD1DF1" w14:paraId="6B8FE656" w14:textId="146C76F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28919D95" w14:textId="77777777" w:rsidR="00CD1DF1" w:rsidRPr="00CD1DF1" w:rsidRDefault="00CD1DF1" w:rsidP="00E41E78">
            <w:pPr>
              <w:numPr>
                <w:ilvl w:val="0"/>
                <w:numId w:val="65"/>
              </w:numPr>
              <w:jc w:val="both"/>
              <w:rPr>
                <w:rFonts w:ascii="Arial" w:hAnsi="Arial" w:cs="Arial"/>
                <w:sz w:val="18"/>
                <w:szCs w:val="18"/>
                <w:lang w:eastAsia="es-ES"/>
              </w:rPr>
            </w:pPr>
            <w:r w:rsidRPr="00CD1DF1">
              <w:rPr>
                <w:rFonts w:ascii="Arial" w:hAnsi="Arial" w:cs="Arial"/>
                <w:b/>
                <w:sz w:val="18"/>
                <w:szCs w:val="18"/>
                <w:lang w:eastAsia="es-ES"/>
              </w:rPr>
              <w:t>Instalación y puesta en funcionamiento:</w:t>
            </w:r>
            <w:r w:rsidRPr="00CD1DF1">
              <w:rPr>
                <w:rFonts w:ascii="Arial" w:hAnsi="Arial" w:cs="Arial"/>
                <w:sz w:val="18"/>
                <w:szCs w:val="18"/>
                <w:lang w:eastAsia="es-ES"/>
              </w:rPr>
              <w:t xml:space="preserve"> El proveedor deberá hacerse cargo de toda la instalación, configuración y puesta en funcionamiento de los UPS, de acuerdo a la siguientes directrices:</w:t>
            </w:r>
          </w:p>
          <w:p w14:paraId="7557127A" w14:textId="77777777" w:rsidR="00CD1DF1" w:rsidRPr="00CD1DF1" w:rsidRDefault="00CD1DF1" w:rsidP="00E41E78">
            <w:pPr>
              <w:numPr>
                <w:ilvl w:val="0"/>
                <w:numId w:val="72"/>
              </w:numPr>
              <w:jc w:val="both"/>
              <w:rPr>
                <w:rFonts w:ascii="Arial" w:hAnsi="Arial" w:cs="Arial"/>
                <w:sz w:val="18"/>
                <w:szCs w:val="18"/>
                <w:lang w:eastAsia="es-ES"/>
              </w:rPr>
            </w:pPr>
            <w:r w:rsidRPr="00CD1DF1">
              <w:rPr>
                <w:rFonts w:ascii="Arial" w:hAnsi="Arial" w:cs="Arial"/>
                <w:sz w:val="18"/>
                <w:szCs w:val="18"/>
                <w:lang w:eastAsia="es-ES"/>
              </w:rPr>
              <w:t>Los dos (2) UPS provistas sustituirán a dos UPS que se encuentran actualmente en operación.</w:t>
            </w:r>
          </w:p>
          <w:p w14:paraId="286CB8C0" w14:textId="77777777" w:rsidR="00CD1DF1" w:rsidRPr="00CD1DF1" w:rsidRDefault="00CD1DF1" w:rsidP="00E41E78">
            <w:pPr>
              <w:numPr>
                <w:ilvl w:val="0"/>
                <w:numId w:val="72"/>
              </w:numPr>
              <w:jc w:val="both"/>
              <w:rPr>
                <w:rFonts w:ascii="Arial" w:hAnsi="Arial" w:cs="Arial"/>
                <w:sz w:val="18"/>
                <w:szCs w:val="18"/>
                <w:lang w:eastAsia="es-ES"/>
              </w:rPr>
            </w:pPr>
            <w:r w:rsidRPr="00CD1DF1">
              <w:rPr>
                <w:rFonts w:ascii="Arial" w:hAnsi="Arial" w:cs="Arial"/>
                <w:sz w:val="18"/>
                <w:szCs w:val="18"/>
                <w:lang w:eastAsia="es-ES"/>
              </w:rPr>
              <w:t>Uno de los UPS sustituidos, se instalará como remplazo de un tercer UPS.</w:t>
            </w:r>
          </w:p>
          <w:p w14:paraId="6DF85CE9" w14:textId="77777777" w:rsidR="00CD1DF1" w:rsidRPr="00CD1DF1" w:rsidRDefault="00CD1DF1" w:rsidP="00E41E78">
            <w:pPr>
              <w:ind w:left="360"/>
              <w:jc w:val="both"/>
              <w:rPr>
                <w:rFonts w:ascii="Arial" w:hAnsi="Arial" w:cs="Arial"/>
                <w:sz w:val="18"/>
                <w:szCs w:val="18"/>
                <w:lang w:eastAsia="es-ES"/>
              </w:rPr>
            </w:pPr>
            <w:r w:rsidRPr="00CD1DF1">
              <w:rPr>
                <w:rFonts w:ascii="Arial" w:hAnsi="Arial" w:cs="Arial"/>
                <w:sz w:val="18"/>
                <w:szCs w:val="18"/>
                <w:lang w:eastAsia="es-ES"/>
              </w:rPr>
              <w:t>La instalación, configuración y puesta en funcionamiento incluirá todos los aspectos inherentes a este servicio como ser mano de obra, materiales, equipos, componentes, accesorios, cableado eléctrico, obras civiles y otros, sin costo adicional para el BCB.</w:t>
            </w:r>
          </w:p>
          <w:p w14:paraId="6C115B91" w14:textId="77777777" w:rsidR="00CD1DF1" w:rsidRPr="00CD1DF1" w:rsidRDefault="00CD1DF1" w:rsidP="00E41E78">
            <w:pPr>
              <w:ind w:left="360"/>
              <w:jc w:val="both"/>
              <w:rPr>
                <w:rFonts w:ascii="Arial" w:hAnsi="Arial" w:cs="Arial"/>
                <w:sz w:val="18"/>
                <w:szCs w:val="18"/>
                <w:lang w:eastAsia="es-ES"/>
              </w:rPr>
            </w:pPr>
            <w:r w:rsidRPr="00CD1DF1">
              <w:rPr>
                <w:rFonts w:ascii="Arial" w:hAnsi="Arial" w:cs="Arial"/>
                <w:sz w:val="18"/>
                <w:szCs w:val="18"/>
                <w:lang w:eastAsia="es-ES"/>
              </w:rPr>
              <w:t>El proveedor deberá entregar el equipo completamente funcional y operativo.</w:t>
            </w:r>
          </w:p>
          <w:p w14:paraId="70F2AC81" w14:textId="77777777" w:rsidR="00CD1DF1" w:rsidRPr="00CD1DF1" w:rsidRDefault="00CD1DF1" w:rsidP="00E41E78">
            <w:pPr>
              <w:ind w:left="360"/>
              <w:jc w:val="both"/>
              <w:rPr>
                <w:rFonts w:ascii="Arial" w:hAnsi="Arial" w:cs="Arial"/>
                <w:sz w:val="18"/>
                <w:szCs w:val="18"/>
                <w:lang w:eastAsia="es-ES"/>
              </w:rPr>
            </w:pPr>
            <w:r w:rsidRPr="00CD1DF1">
              <w:rPr>
                <w:rFonts w:ascii="Arial" w:hAnsi="Arial" w:cs="Arial"/>
                <w:sz w:val="18"/>
                <w:szCs w:val="18"/>
                <w:lang w:eastAsia="es-ES"/>
              </w:rPr>
              <w:t>Las herramientas, materiales, vestimenta y accesorios de seguridad laboral requeridos para el trabajo de la instalación y puesta en funcionamiento serán provistos por el proveedor.</w:t>
            </w:r>
          </w:p>
          <w:p w14:paraId="75248E23" w14:textId="77777777" w:rsidR="00202879" w:rsidRPr="00202879" w:rsidRDefault="00202879" w:rsidP="00CD1DF1">
            <w:pPr>
              <w:rPr>
                <w:rFonts w:ascii="Arial" w:hAnsi="Arial" w:cs="Arial"/>
                <w:b/>
                <w:i/>
                <w:sz w:val="18"/>
                <w:szCs w:val="18"/>
                <w:lang w:eastAsia="es-ES"/>
              </w:rPr>
            </w:pPr>
          </w:p>
          <w:p w14:paraId="28D0C12F" w14:textId="77777777" w:rsidR="00CD1DF1" w:rsidRPr="00CD1DF1" w:rsidRDefault="00CD1DF1" w:rsidP="00CD1DF1">
            <w:pPr>
              <w:rPr>
                <w:rFonts w:ascii="Arial" w:hAnsi="Arial" w:cs="Arial"/>
                <w:sz w:val="18"/>
                <w:szCs w:val="18"/>
                <w:lang w:eastAsia="es-ES"/>
              </w:rPr>
            </w:pPr>
            <w:r w:rsidRPr="00202879">
              <w:rPr>
                <w:rFonts w:ascii="Arial" w:hAnsi="Arial" w:cs="Arial"/>
                <w:b/>
                <w:i/>
                <w:sz w:val="18"/>
                <w:szCs w:val="18"/>
                <w:lang w:eastAsia="es-ES"/>
              </w:rPr>
              <w:t>(Manifestar aceptación)</w:t>
            </w:r>
          </w:p>
        </w:tc>
        <w:tc>
          <w:tcPr>
            <w:tcW w:w="1988" w:type="dxa"/>
            <w:gridSpan w:val="2"/>
            <w:tcBorders>
              <w:bottom w:val="single" w:sz="4" w:space="0" w:color="auto"/>
            </w:tcBorders>
          </w:tcPr>
          <w:p w14:paraId="201C63C1" w14:textId="77777777" w:rsidR="00CD1DF1" w:rsidRPr="00CD1DF1" w:rsidRDefault="00CD1DF1" w:rsidP="00CD1DF1">
            <w:pPr>
              <w:ind w:left="360"/>
              <w:rPr>
                <w:rFonts w:ascii="Arial" w:hAnsi="Arial" w:cs="Arial"/>
                <w:b/>
                <w:sz w:val="18"/>
                <w:szCs w:val="18"/>
                <w:lang w:eastAsia="es-ES"/>
              </w:rPr>
            </w:pPr>
          </w:p>
        </w:tc>
      </w:tr>
      <w:tr w:rsidR="00CD1DF1" w:rsidRPr="00CD1DF1" w14:paraId="369B7DB7" w14:textId="7C2BB947"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0A846F46" w14:textId="77777777" w:rsidR="00CD1DF1" w:rsidRPr="00CD1DF1" w:rsidRDefault="00CD1DF1" w:rsidP="00E41E78">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Alcance de la instalación y puesta en funcionamiento:</w:t>
            </w:r>
            <w:r w:rsidRPr="00CD1DF1">
              <w:rPr>
                <w:rFonts w:ascii="Arial" w:hAnsi="Arial" w:cs="Arial"/>
                <w:sz w:val="18"/>
                <w:szCs w:val="18"/>
                <w:lang w:eastAsia="es-ES"/>
              </w:rPr>
              <w:t xml:space="preserve"> La instalación y puesta en funcionamiento deberá incluir al menos los siguientes aspectos:</w:t>
            </w:r>
          </w:p>
          <w:p w14:paraId="15AD97FD" w14:textId="77777777" w:rsidR="00CD1DF1" w:rsidRPr="00CD1DF1" w:rsidRDefault="00CD1DF1" w:rsidP="00E41E78">
            <w:pPr>
              <w:numPr>
                <w:ilvl w:val="0"/>
                <w:numId w:val="66"/>
              </w:numPr>
              <w:ind w:left="1066" w:hanging="346"/>
              <w:jc w:val="both"/>
              <w:rPr>
                <w:rFonts w:ascii="Arial" w:hAnsi="Arial" w:cs="Arial"/>
                <w:sz w:val="18"/>
                <w:szCs w:val="18"/>
                <w:lang w:eastAsia="es-ES"/>
              </w:rPr>
            </w:pPr>
            <w:r w:rsidRPr="00CD1DF1">
              <w:rPr>
                <w:rFonts w:ascii="Arial" w:hAnsi="Arial" w:cs="Arial"/>
                <w:sz w:val="18"/>
                <w:szCs w:val="18"/>
                <w:lang w:eastAsia="es-ES"/>
              </w:rPr>
              <w:t>De manera previa a la instalación, el proveedor deberá hacerse cargo de la desinstalación y retiro de los UPS actualmente instalado en la sala de energía regulada del BCB.</w:t>
            </w:r>
          </w:p>
          <w:p w14:paraId="3FAC8A4B" w14:textId="77777777" w:rsidR="00CD1DF1" w:rsidRPr="00CD1DF1" w:rsidRDefault="00CD1DF1" w:rsidP="00E41E78">
            <w:pPr>
              <w:numPr>
                <w:ilvl w:val="0"/>
                <w:numId w:val="66"/>
              </w:numPr>
              <w:jc w:val="both"/>
              <w:rPr>
                <w:rFonts w:ascii="Arial" w:hAnsi="Arial" w:cs="Arial"/>
                <w:b/>
                <w:sz w:val="18"/>
                <w:szCs w:val="18"/>
                <w:lang w:eastAsia="es-ES"/>
              </w:rPr>
            </w:pPr>
            <w:r w:rsidRPr="00CD1DF1">
              <w:rPr>
                <w:rFonts w:ascii="Arial" w:hAnsi="Arial" w:cs="Arial"/>
                <w:sz w:val="18"/>
                <w:szCs w:val="18"/>
                <w:lang w:eastAsia="es-ES"/>
              </w:rPr>
              <w:t>Instalación completa de los UPS.</w:t>
            </w:r>
          </w:p>
          <w:p w14:paraId="594240BA" w14:textId="77777777" w:rsidR="00CD1DF1" w:rsidRPr="00CD1DF1" w:rsidRDefault="00CD1DF1" w:rsidP="00E41E78">
            <w:pPr>
              <w:numPr>
                <w:ilvl w:val="0"/>
                <w:numId w:val="66"/>
              </w:numPr>
              <w:jc w:val="both"/>
              <w:rPr>
                <w:rFonts w:ascii="Arial" w:hAnsi="Arial" w:cs="Arial"/>
                <w:b/>
                <w:sz w:val="18"/>
                <w:szCs w:val="18"/>
                <w:lang w:eastAsia="es-ES"/>
              </w:rPr>
            </w:pPr>
            <w:r w:rsidRPr="00CD1DF1">
              <w:rPr>
                <w:rFonts w:ascii="Arial" w:hAnsi="Arial" w:cs="Arial"/>
                <w:sz w:val="18"/>
                <w:szCs w:val="18"/>
                <w:lang w:eastAsia="es-ES"/>
              </w:rPr>
              <w:t>En caso de ser necesario, provisión e instalación de una base o estructura metálica para el montaje del UPS.</w:t>
            </w:r>
          </w:p>
          <w:p w14:paraId="5DBA0579" w14:textId="77777777" w:rsidR="00CD1DF1" w:rsidRPr="00CD1DF1" w:rsidRDefault="00CD1DF1" w:rsidP="00E41E78">
            <w:pPr>
              <w:numPr>
                <w:ilvl w:val="0"/>
                <w:numId w:val="66"/>
              </w:numPr>
              <w:jc w:val="both"/>
              <w:rPr>
                <w:rFonts w:ascii="Arial" w:hAnsi="Arial" w:cs="Arial"/>
                <w:b/>
                <w:sz w:val="18"/>
                <w:szCs w:val="18"/>
                <w:lang w:eastAsia="es-ES"/>
              </w:rPr>
            </w:pPr>
            <w:r w:rsidRPr="00CD1DF1">
              <w:rPr>
                <w:rFonts w:ascii="Arial" w:hAnsi="Arial" w:cs="Arial"/>
                <w:sz w:val="18"/>
                <w:szCs w:val="18"/>
                <w:lang w:eastAsia="es-ES"/>
              </w:rPr>
              <w:t>Otros trabajos, materiales y/o accesorios necesarios para la instalación y correcto funcionamiento del UPS.</w:t>
            </w:r>
          </w:p>
          <w:p w14:paraId="166DCC87" w14:textId="77777777" w:rsidR="00202879" w:rsidRDefault="00202879" w:rsidP="00CD1DF1">
            <w:pPr>
              <w:rPr>
                <w:rFonts w:ascii="Arial" w:hAnsi="Arial" w:cs="Arial"/>
                <w:bCs/>
                <w:i/>
                <w:iCs/>
                <w:sz w:val="18"/>
                <w:szCs w:val="18"/>
                <w:lang w:eastAsia="es-ES"/>
              </w:rPr>
            </w:pPr>
          </w:p>
          <w:p w14:paraId="4470CDFF"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Borders>
              <w:bottom w:val="single" w:sz="4" w:space="0" w:color="auto"/>
            </w:tcBorders>
          </w:tcPr>
          <w:p w14:paraId="346FD4A7" w14:textId="77777777" w:rsidR="00CD1DF1" w:rsidRPr="00CD1DF1" w:rsidRDefault="00CD1DF1" w:rsidP="00CD1DF1">
            <w:pPr>
              <w:ind w:left="360"/>
              <w:rPr>
                <w:rFonts w:ascii="Arial" w:hAnsi="Arial" w:cs="Arial"/>
                <w:b/>
                <w:sz w:val="18"/>
                <w:szCs w:val="18"/>
                <w:lang w:eastAsia="es-ES"/>
              </w:rPr>
            </w:pPr>
          </w:p>
        </w:tc>
      </w:tr>
      <w:tr w:rsidR="00CD1DF1" w:rsidRPr="00CD1DF1" w14:paraId="6C5F0B25" w14:textId="413DC7E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0632934D" w14:textId="77777777" w:rsidR="00CD1DF1" w:rsidRPr="00CD1DF1" w:rsidRDefault="00CD1DF1" w:rsidP="00CD1DF1">
            <w:pPr>
              <w:numPr>
                <w:ilvl w:val="0"/>
                <w:numId w:val="65"/>
              </w:numPr>
              <w:jc w:val="both"/>
              <w:rPr>
                <w:rFonts w:ascii="Arial" w:hAnsi="Arial" w:cs="Arial"/>
                <w:sz w:val="18"/>
                <w:szCs w:val="18"/>
                <w:lang w:eastAsia="es-ES"/>
              </w:rPr>
            </w:pPr>
            <w:r w:rsidRPr="00CD1DF1">
              <w:rPr>
                <w:rFonts w:ascii="Arial" w:hAnsi="Arial" w:cs="Arial"/>
                <w:b/>
                <w:sz w:val="18"/>
                <w:szCs w:val="18"/>
                <w:lang w:eastAsia="es-ES"/>
              </w:rPr>
              <w:t>Continuidad operativa de la sala de energía regulada:</w:t>
            </w:r>
            <w:r w:rsidRPr="00CD1DF1">
              <w:rPr>
                <w:rFonts w:ascii="Arial" w:hAnsi="Arial" w:cs="Arial"/>
                <w:sz w:val="18"/>
                <w:szCs w:val="18"/>
                <w:lang w:eastAsia="es-ES"/>
              </w:rPr>
              <w:t xml:space="preserve"> La instalación y todos los trabajos adicionales requeridos para la puesta en funcionamiento del UPS no deberá afectar la continuidad operativa de los equipos de la sala de energía regulada del BCB.</w:t>
            </w:r>
          </w:p>
          <w:p w14:paraId="0D4C1B9B" w14:textId="77777777" w:rsidR="00202879" w:rsidRDefault="00202879" w:rsidP="00CD1DF1">
            <w:pPr>
              <w:jc w:val="both"/>
              <w:rPr>
                <w:rFonts w:ascii="Arial" w:hAnsi="Arial" w:cs="Arial"/>
                <w:i/>
                <w:sz w:val="18"/>
                <w:szCs w:val="18"/>
                <w:lang w:eastAsia="es-ES"/>
              </w:rPr>
            </w:pPr>
          </w:p>
          <w:p w14:paraId="5D499ED4" w14:textId="77777777" w:rsidR="00CD1DF1" w:rsidRPr="00202879" w:rsidRDefault="00CD1DF1" w:rsidP="00CD1DF1">
            <w:pPr>
              <w:jc w:val="both"/>
              <w:rPr>
                <w:rFonts w:ascii="Arial" w:hAnsi="Arial" w:cs="Arial"/>
                <w:b/>
                <w:sz w:val="18"/>
                <w:szCs w:val="18"/>
                <w:lang w:eastAsia="es-ES"/>
              </w:rPr>
            </w:pPr>
            <w:r w:rsidRPr="00202879">
              <w:rPr>
                <w:rFonts w:ascii="Arial" w:hAnsi="Arial" w:cs="Arial"/>
                <w:b/>
                <w:i/>
                <w:sz w:val="18"/>
                <w:szCs w:val="18"/>
                <w:lang w:eastAsia="es-ES"/>
              </w:rPr>
              <w:t>(Manifestar de aceptación)</w:t>
            </w:r>
          </w:p>
        </w:tc>
        <w:tc>
          <w:tcPr>
            <w:tcW w:w="1988" w:type="dxa"/>
            <w:gridSpan w:val="2"/>
            <w:tcBorders>
              <w:bottom w:val="single" w:sz="4" w:space="0" w:color="auto"/>
            </w:tcBorders>
          </w:tcPr>
          <w:p w14:paraId="7A2A124C"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9647CA8" w14:textId="3B0CEEB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153B8C5F" w14:textId="77777777" w:rsidR="00CD1DF1" w:rsidRPr="00CD1DF1" w:rsidRDefault="00CD1DF1" w:rsidP="00E41E78">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Transferencia de la carga:</w:t>
            </w:r>
            <w:r w:rsidRPr="00CD1DF1">
              <w:rPr>
                <w:rFonts w:ascii="Arial" w:hAnsi="Arial" w:cs="Arial"/>
                <w:sz w:val="18"/>
                <w:szCs w:val="18"/>
                <w:lang w:eastAsia="es-ES"/>
              </w:rPr>
              <w:t xml:space="preserve"> El proveedor deberá realizar la transferencia de la carga a los nuevos UPS. Esta transferencia deberá realizarse en coordinación con la Gerencia de Sistemas del BCB.</w:t>
            </w:r>
          </w:p>
          <w:p w14:paraId="3BCBC481" w14:textId="77777777" w:rsidR="00202879" w:rsidRDefault="00202879" w:rsidP="00CD1DF1">
            <w:pPr>
              <w:jc w:val="both"/>
              <w:rPr>
                <w:rFonts w:ascii="Arial" w:hAnsi="Arial" w:cs="Arial"/>
                <w:bCs/>
                <w:i/>
                <w:iCs/>
                <w:sz w:val="18"/>
                <w:szCs w:val="18"/>
                <w:lang w:eastAsia="es-ES"/>
              </w:rPr>
            </w:pPr>
          </w:p>
          <w:p w14:paraId="2884CACA" w14:textId="77777777" w:rsidR="00CD1DF1" w:rsidRPr="00202879" w:rsidRDefault="00CD1DF1" w:rsidP="00CD1DF1">
            <w:pPr>
              <w:jc w:val="both"/>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Borders>
              <w:bottom w:val="single" w:sz="4" w:space="0" w:color="auto"/>
            </w:tcBorders>
          </w:tcPr>
          <w:p w14:paraId="7A2E94C1" w14:textId="77777777" w:rsidR="00CD1DF1" w:rsidRPr="00CD1DF1" w:rsidRDefault="00CD1DF1" w:rsidP="00CD1DF1">
            <w:pPr>
              <w:ind w:left="360"/>
              <w:rPr>
                <w:rFonts w:ascii="Arial" w:hAnsi="Arial" w:cs="Arial"/>
                <w:b/>
                <w:sz w:val="18"/>
                <w:szCs w:val="18"/>
                <w:lang w:eastAsia="es-ES"/>
              </w:rPr>
            </w:pPr>
          </w:p>
        </w:tc>
      </w:tr>
      <w:tr w:rsidR="00CD1DF1" w:rsidRPr="00CD1DF1" w14:paraId="42AC6BB9" w14:textId="680DABBE"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vAlign w:val="center"/>
          </w:tcPr>
          <w:p w14:paraId="6F0EE144" w14:textId="77777777" w:rsidR="00CD1DF1" w:rsidRPr="00CD1DF1" w:rsidRDefault="00CD1DF1" w:rsidP="00E41E78">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Cronograma de instalación y puesta en funcionamiento:</w:t>
            </w:r>
            <w:r w:rsidRPr="00CD1DF1">
              <w:rPr>
                <w:rFonts w:ascii="Arial" w:hAnsi="Arial" w:cs="Arial"/>
                <w:sz w:val="18"/>
                <w:szCs w:val="18"/>
                <w:lang w:eastAsia="es-ES"/>
              </w:rPr>
              <w:t xml:space="preserve"> El proveedor deberá presentar un cronograma de la instalación y puesta en funcionamiento de los UPS en una fecha previa al inicio de las pruebas y verificación de características técnicas de los bienes</w:t>
            </w:r>
            <w:r w:rsidRPr="00CD1DF1">
              <w:rPr>
                <w:rFonts w:ascii="Arial" w:hAnsi="Arial" w:cs="Arial"/>
                <w:b/>
                <w:sz w:val="18"/>
                <w:szCs w:val="18"/>
                <w:lang w:eastAsia="es-ES"/>
              </w:rPr>
              <w:t xml:space="preserve">. </w:t>
            </w:r>
            <w:r w:rsidRPr="00CD1DF1">
              <w:rPr>
                <w:rFonts w:ascii="Arial" w:hAnsi="Arial" w:cs="Arial"/>
                <w:sz w:val="18"/>
                <w:szCs w:val="18"/>
                <w:lang w:eastAsia="es-ES"/>
              </w:rPr>
              <w:t>El cronograma deberá ser coordinado con personal de la Gerencia de Sistemas del BCB (Gerente de Sistemas, Subgerente de Infraestructura Informática o Jefe del Dpto. de Soporte Técnico).</w:t>
            </w:r>
          </w:p>
          <w:p w14:paraId="28E4DC4D" w14:textId="77777777" w:rsidR="00CD1DF1" w:rsidRPr="00CD1DF1" w:rsidRDefault="00CD1DF1" w:rsidP="00E41E78">
            <w:pPr>
              <w:ind w:left="360"/>
              <w:jc w:val="both"/>
              <w:rPr>
                <w:rFonts w:ascii="Arial" w:hAnsi="Arial" w:cs="Arial"/>
                <w:sz w:val="18"/>
                <w:szCs w:val="18"/>
                <w:lang w:eastAsia="es-ES"/>
              </w:rPr>
            </w:pPr>
            <w:r w:rsidRPr="00CD1DF1">
              <w:rPr>
                <w:rFonts w:ascii="Arial" w:hAnsi="Arial" w:cs="Arial"/>
                <w:sz w:val="18"/>
                <w:szCs w:val="18"/>
                <w:lang w:eastAsia="es-ES"/>
              </w:rPr>
              <w:t>El cronograma de instalación no deberá superar los treinta (30) días calendario, no deberá contar con fechas específicas, se deberán detallar las actividades en secuencia de días (Día 1, Día 2, etc.)</w:t>
            </w:r>
          </w:p>
          <w:p w14:paraId="133E4F60" w14:textId="77777777" w:rsidR="00202879" w:rsidRPr="00E41E78" w:rsidRDefault="00202879" w:rsidP="00CD1DF1">
            <w:pPr>
              <w:rPr>
                <w:rFonts w:ascii="Arial" w:hAnsi="Arial" w:cs="Arial"/>
                <w:b/>
                <w:bCs/>
                <w:i/>
                <w:iCs/>
                <w:sz w:val="14"/>
                <w:szCs w:val="18"/>
                <w:lang w:eastAsia="es-ES"/>
              </w:rPr>
            </w:pPr>
          </w:p>
          <w:p w14:paraId="6EE42D58"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6F828D22" w14:textId="77777777" w:rsidR="00CD1DF1" w:rsidRPr="00CD1DF1" w:rsidRDefault="00CD1DF1" w:rsidP="00CD1DF1">
            <w:pPr>
              <w:ind w:left="360"/>
              <w:rPr>
                <w:rFonts w:ascii="Arial" w:hAnsi="Arial" w:cs="Arial"/>
                <w:b/>
                <w:sz w:val="18"/>
                <w:szCs w:val="18"/>
                <w:lang w:eastAsia="es-ES"/>
              </w:rPr>
            </w:pPr>
          </w:p>
        </w:tc>
      </w:tr>
      <w:tr w:rsidR="00CD1DF1" w:rsidRPr="00CD1DF1" w14:paraId="5A5FFDB4" w14:textId="7E6D4DE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7265" w:type="dxa"/>
            <w:gridSpan w:val="2"/>
            <w:tcBorders>
              <w:bottom w:val="single" w:sz="4" w:space="0" w:color="auto"/>
            </w:tcBorders>
            <w:vAlign w:val="center"/>
          </w:tcPr>
          <w:p w14:paraId="6BAD81A1" w14:textId="77777777" w:rsidR="00CD1DF1" w:rsidRPr="00CD1DF1" w:rsidRDefault="00CD1DF1" w:rsidP="00CD1DF1">
            <w:pPr>
              <w:numPr>
                <w:ilvl w:val="0"/>
                <w:numId w:val="65"/>
              </w:numPr>
              <w:rPr>
                <w:rFonts w:ascii="Arial" w:hAnsi="Arial" w:cs="Arial"/>
                <w:b/>
                <w:sz w:val="18"/>
                <w:szCs w:val="18"/>
                <w:lang w:eastAsia="es-ES"/>
              </w:rPr>
            </w:pPr>
            <w:r w:rsidRPr="00CD1DF1">
              <w:rPr>
                <w:rFonts w:ascii="Arial" w:hAnsi="Arial" w:cs="Arial"/>
                <w:b/>
                <w:sz w:val="18"/>
                <w:szCs w:val="18"/>
                <w:lang w:eastAsia="es-ES"/>
              </w:rPr>
              <w:t>Horarios de trabajo:</w:t>
            </w:r>
            <w:r w:rsidRPr="00CD1DF1">
              <w:rPr>
                <w:rFonts w:ascii="Arial" w:hAnsi="Arial" w:cs="Arial"/>
                <w:sz w:val="18"/>
                <w:szCs w:val="18"/>
                <w:lang w:eastAsia="es-ES"/>
              </w:rPr>
              <w:t xml:space="preserve"> Una vez aprobado el cronograma, los horarios de trabajo serán coordinados con la Gerencia de Sistemas del BCB.</w:t>
            </w:r>
          </w:p>
          <w:p w14:paraId="7A52ED21" w14:textId="77777777" w:rsidR="00CD1DF1" w:rsidRPr="00CD1DF1" w:rsidRDefault="00CD1DF1" w:rsidP="00CD1DF1">
            <w:pPr>
              <w:rPr>
                <w:rFonts w:ascii="Arial" w:hAnsi="Arial" w:cs="Arial"/>
                <w:b/>
                <w:sz w:val="18"/>
                <w:szCs w:val="18"/>
                <w:lang w:eastAsia="es-ES"/>
              </w:rPr>
            </w:pPr>
            <w:r w:rsidRPr="00202879">
              <w:rPr>
                <w:rFonts w:ascii="Arial" w:hAnsi="Arial" w:cs="Arial"/>
                <w:b/>
                <w:i/>
                <w:sz w:val="18"/>
                <w:szCs w:val="18"/>
                <w:lang w:eastAsia="es-ES"/>
              </w:rPr>
              <w:t>(Manifestar aceptación</w:t>
            </w:r>
            <w:r w:rsidRPr="00CD1DF1">
              <w:rPr>
                <w:rFonts w:ascii="Arial" w:hAnsi="Arial" w:cs="Arial"/>
                <w:i/>
                <w:sz w:val="18"/>
                <w:szCs w:val="18"/>
                <w:lang w:eastAsia="es-ES"/>
              </w:rPr>
              <w:t>)</w:t>
            </w:r>
          </w:p>
        </w:tc>
        <w:tc>
          <w:tcPr>
            <w:tcW w:w="1988" w:type="dxa"/>
            <w:gridSpan w:val="2"/>
            <w:tcBorders>
              <w:bottom w:val="single" w:sz="4" w:space="0" w:color="auto"/>
            </w:tcBorders>
          </w:tcPr>
          <w:p w14:paraId="4251ACBF" w14:textId="77777777" w:rsidR="00CD1DF1" w:rsidRPr="00CD1DF1" w:rsidRDefault="00CD1DF1" w:rsidP="00CD1DF1">
            <w:pPr>
              <w:ind w:left="360"/>
              <w:rPr>
                <w:rFonts w:ascii="Arial" w:hAnsi="Arial" w:cs="Arial"/>
                <w:b/>
                <w:sz w:val="18"/>
                <w:szCs w:val="18"/>
                <w:lang w:eastAsia="es-ES"/>
              </w:rPr>
            </w:pPr>
          </w:p>
        </w:tc>
      </w:tr>
      <w:tr w:rsidR="00CD1DF1" w:rsidRPr="00CD1DF1" w14:paraId="44CCC0F3" w14:textId="525CE68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vAlign w:val="center"/>
          </w:tcPr>
          <w:p w14:paraId="2F94BFD4" w14:textId="77777777" w:rsidR="00CD1DF1" w:rsidRPr="00CD1DF1" w:rsidRDefault="00CD1DF1" w:rsidP="00CD1DF1">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lastRenderedPageBreak/>
              <w:t xml:space="preserve">Lugar de instalación: </w:t>
            </w:r>
            <w:r w:rsidRPr="00CD1DF1">
              <w:rPr>
                <w:rFonts w:ascii="Arial" w:hAnsi="Arial" w:cs="Arial"/>
                <w:sz w:val="18"/>
                <w:szCs w:val="18"/>
                <w:lang w:eastAsia="es-ES"/>
              </w:rPr>
              <w:t>Los UPS deberán ser instalado en la sala de energía regulada del Edificio Principal del Banco Central de Bolivia (calle Ayacucho esquina Mercado).</w:t>
            </w:r>
          </w:p>
          <w:p w14:paraId="0604386A" w14:textId="77777777" w:rsidR="00202879" w:rsidRDefault="00202879" w:rsidP="00CD1DF1">
            <w:pPr>
              <w:jc w:val="both"/>
              <w:rPr>
                <w:rFonts w:ascii="Arial" w:hAnsi="Arial" w:cs="Arial"/>
                <w:i/>
                <w:sz w:val="18"/>
                <w:szCs w:val="18"/>
                <w:lang w:eastAsia="es-ES"/>
              </w:rPr>
            </w:pPr>
          </w:p>
          <w:p w14:paraId="788FEEE5" w14:textId="77777777" w:rsidR="00CD1DF1" w:rsidRPr="00202879" w:rsidRDefault="00CD1DF1" w:rsidP="00CD1DF1">
            <w:pPr>
              <w:jc w:val="both"/>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Pr>
          <w:p w14:paraId="51051D17" w14:textId="77777777" w:rsidR="00CD1DF1" w:rsidRPr="00CD1DF1" w:rsidRDefault="00CD1DF1" w:rsidP="00CD1DF1">
            <w:pPr>
              <w:ind w:left="360"/>
              <w:jc w:val="both"/>
              <w:rPr>
                <w:rFonts w:ascii="Arial" w:hAnsi="Arial" w:cs="Arial"/>
                <w:b/>
                <w:sz w:val="18"/>
                <w:szCs w:val="18"/>
                <w:lang w:eastAsia="es-ES"/>
              </w:rPr>
            </w:pPr>
          </w:p>
        </w:tc>
      </w:tr>
      <w:tr w:rsidR="00CD1DF1" w:rsidRPr="00CD1DF1" w14:paraId="10D68107" w14:textId="4C39D6D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vAlign w:val="center"/>
          </w:tcPr>
          <w:p w14:paraId="7E130A8F" w14:textId="77777777" w:rsidR="00CD1DF1" w:rsidRPr="00CD1DF1" w:rsidRDefault="00CD1DF1" w:rsidP="00E41E78">
            <w:pPr>
              <w:numPr>
                <w:ilvl w:val="0"/>
                <w:numId w:val="65"/>
              </w:numPr>
              <w:jc w:val="both"/>
              <w:rPr>
                <w:rFonts w:ascii="Arial" w:hAnsi="Arial" w:cs="Arial"/>
                <w:sz w:val="18"/>
                <w:szCs w:val="18"/>
                <w:lang w:eastAsia="es-ES"/>
              </w:rPr>
            </w:pPr>
            <w:r w:rsidRPr="00CD1DF1">
              <w:rPr>
                <w:rFonts w:ascii="Arial" w:hAnsi="Arial" w:cs="Arial"/>
                <w:b/>
                <w:sz w:val="18"/>
                <w:szCs w:val="18"/>
                <w:lang w:eastAsia="es-ES"/>
              </w:rPr>
              <w:t>Traslado:</w:t>
            </w:r>
            <w:r w:rsidRPr="00CD1DF1">
              <w:rPr>
                <w:rFonts w:ascii="Arial" w:hAnsi="Arial" w:cs="Arial"/>
                <w:sz w:val="18"/>
                <w:szCs w:val="18"/>
                <w:lang w:eastAsia="es-ES"/>
              </w:rPr>
              <w:t xml:space="preserve"> El proveedor deberá hacerse cargo del traslado </w:t>
            </w:r>
            <w:r w:rsidRPr="00CD1DF1">
              <w:rPr>
                <w:rFonts w:ascii="Arial" w:hAnsi="Arial" w:cs="Arial"/>
                <w:sz w:val="18"/>
                <w:szCs w:val="18"/>
                <w:lang w:val="es-MX" w:eastAsia="es-ES"/>
              </w:rPr>
              <w:t>de los UPS y sus accesorios hasta el lugar de instalación.</w:t>
            </w:r>
          </w:p>
          <w:p w14:paraId="6AF4F4CD" w14:textId="77777777" w:rsidR="00202879" w:rsidRDefault="00202879" w:rsidP="00CD1DF1">
            <w:pPr>
              <w:jc w:val="both"/>
              <w:rPr>
                <w:rFonts w:ascii="Arial" w:hAnsi="Arial" w:cs="Arial"/>
                <w:i/>
                <w:sz w:val="18"/>
                <w:szCs w:val="18"/>
                <w:lang w:eastAsia="es-ES"/>
              </w:rPr>
            </w:pPr>
          </w:p>
          <w:p w14:paraId="3B88F973" w14:textId="77777777" w:rsidR="00CD1DF1" w:rsidRPr="00202879" w:rsidRDefault="00CD1DF1" w:rsidP="00CD1DF1">
            <w:pPr>
              <w:jc w:val="both"/>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Pr>
          <w:p w14:paraId="61F3EDFD" w14:textId="77777777" w:rsidR="00CD1DF1" w:rsidRPr="00CD1DF1" w:rsidRDefault="00CD1DF1" w:rsidP="00CD1DF1">
            <w:pPr>
              <w:ind w:left="360"/>
              <w:rPr>
                <w:rFonts w:ascii="Arial" w:hAnsi="Arial" w:cs="Arial"/>
                <w:b/>
                <w:sz w:val="18"/>
                <w:szCs w:val="18"/>
                <w:lang w:eastAsia="es-ES"/>
              </w:rPr>
            </w:pPr>
          </w:p>
        </w:tc>
      </w:tr>
      <w:tr w:rsidR="00CD1DF1" w:rsidRPr="00CD1DF1" w14:paraId="48BB46BB" w14:textId="65FDF4B9"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vAlign w:val="center"/>
          </w:tcPr>
          <w:p w14:paraId="1020B1A1" w14:textId="77777777" w:rsidR="00CD1DF1" w:rsidRPr="00CD1DF1" w:rsidRDefault="00CD1DF1" w:rsidP="00CD1DF1">
            <w:pPr>
              <w:numPr>
                <w:ilvl w:val="0"/>
                <w:numId w:val="65"/>
              </w:numPr>
              <w:jc w:val="both"/>
              <w:rPr>
                <w:rFonts w:ascii="Arial" w:hAnsi="Arial" w:cs="Arial"/>
                <w:sz w:val="18"/>
                <w:szCs w:val="18"/>
                <w:lang w:eastAsia="es-ES"/>
              </w:rPr>
            </w:pPr>
            <w:r w:rsidRPr="00CD1DF1">
              <w:rPr>
                <w:rFonts w:ascii="Arial" w:hAnsi="Arial" w:cs="Arial"/>
                <w:b/>
                <w:sz w:val="18"/>
                <w:szCs w:val="18"/>
                <w:lang w:eastAsia="es-ES"/>
              </w:rPr>
              <w:t xml:space="preserve">Costos asociados a la instalación: </w:t>
            </w:r>
            <w:r w:rsidRPr="00CD1DF1">
              <w:rPr>
                <w:rFonts w:ascii="Arial" w:hAnsi="Arial" w:cs="Arial"/>
                <w:sz w:val="18"/>
                <w:szCs w:val="18"/>
                <w:lang w:eastAsia="es-ES"/>
              </w:rPr>
              <w:t>El proveedor adjudicado deberá incluir en el precio de su propuesta la totalidad de gastos asociados a la instalación, configuración y puesta en funcionamiento de los UPS.</w:t>
            </w:r>
          </w:p>
          <w:p w14:paraId="52604273" w14:textId="77777777" w:rsidR="00202879" w:rsidRDefault="00202879" w:rsidP="00CD1DF1">
            <w:pPr>
              <w:rPr>
                <w:rFonts w:ascii="Arial" w:hAnsi="Arial" w:cs="Arial"/>
                <w:bCs/>
                <w:i/>
                <w:iCs/>
                <w:sz w:val="18"/>
                <w:szCs w:val="18"/>
                <w:lang w:eastAsia="es-ES"/>
              </w:rPr>
            </w:pPr>
          </w:p>
          <w:p w14:paraId="514B16EC" w14:textId="77777777" w:rsidR="00CD1DF1" w:rsidRPr="00202879" w:rsidRDefault="00CD1DF1" w:rsidP="00CD1DF1">
            <w:pPr>
              <w:rPr>
                <w:rFonts w:ascii="Arial" w:hAnsi="Arial" w:cs="Arial"/>
                <w:b/>
                <w:sz w:val="18"/>
                <w:szCs w:val="18"/>
                <w:lang w:eastAsia="es-ES"/>
              </w:rPr>
            </w:pPr>
            <w:r w:rsidRPr="00202879">
              <w:rPr>
                <w:rFonts w:ascii="Arial" w:hAnsi="Arial" w:cs="Arial"/>
                <w:b/>
                <w:bCs/>
                <w:i/>
                <w:iCs/>
                <w:sz w:val="18"/>
                <w:szCs w:val="18"/>
                <w:lang w:eastAsia="es-ES"/>
              </w:rPr>
              <w:t>(Manifestar aceptación)</w:t>
            </w:r>
          </w:p>
        </w:tc>
        <w:tc>
          <w:tcPr>
            <w:tcW w:w="1988" w:type="dxa"/>
            <w:gridSpan w:val="2"/>
          </w:tcPr>
          <w:p w14:paraId="5AA25A09"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31CDDE9" w14:textId="2164FCA3"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shd w:val="clear" w:color="auto" w:fill="auto"/>
            <w:vAlign w:val="center"/>
          </w:tcPr>
          <w:p w14:paraId="53955C75" w14:textId="77777777" w:rsidR="00CD1DF1" w:rsidRPr="00CD1DF1" w:rsidRDefault="00CD1DF1" w:rsidP="00CD1DF1">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Pruebas de fábrica:</w:t>
            </w:r>
            <w:r w:rsidRPr="00CD1DF1">
              <w:rPr>
                <w:rFonts w:ascii="Arial" w:hAnsi="Arial" w:cs="Arial"/>
                <w:sz w:val="18"/>
                <w:szCs w:val="18"/>
                <w:lang w:eastAsia="es-ES"/>
              </w:rPr>
              <w:t xml:space="preserve"> El proveedor adjudicado deberá entregar previa a la finalización de la Instalación y puesta en funcionamiento el documento de pruebas realizadas por el fabricante de los equipos provistos. En el documento debe estar claramente </w:t>
            </w:r>
            <w:proofErr w:type="gramStart"/>
            <w:r w:rsidRPr="00CD1DF1">
              <w:rPr>
                <w:rFonts w:ascii="Arial" w:hAnsi="Arial" w:cs="Arial"/>
                <w:sz w:val="18"/>
                <w:szCs w:val="18"/>
                <w:lang w:eastAsia="es-ES"/>
              </w:rPr>
              <w:t>identificado</w:t>
            </w:r>
            <w:proofErr w:type="gramEnd"/>
            <w:r w:rsidRPr="00CD1DF1">
              <w:rPr>
                <w:rFonts w:ascii="Arial" w:hAnsi="Arial" w:cs="Arial"/>
                <w:sz w:val="18"/>
                <w:szCs w:val="18"/>
                <w:lang w:eastAsia="es-ES"/>
              </w:rPr>
              <w:t xml:space="preserve"> al menos marca, modelo y número de serie de los equipos provistos.</w:t>
            </w:r>
          </w:p>
          <w:p w14:paraId="51E217DC" w14:textId="77777777" w:rsidR="00202879" w:rsidRDefault="00202879" w:rsidP="00CD1DF1">
            <w:pPr>
              <w:rPr>
                <w:rFonts w:ascii="Arial" w:hAnsi="Arial" w:cs="Arial"/>
                <w:i/>
                <w:sz w:val="18"/>
                <w:szCs w:val="18"/>
                <w:lang w:eastAsia="es-ES"/>
              </w:rPr>
            </w:pPr>
          </w:p>
          <w:p w14:paraId="2408DD41"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(Manifestar de aceptación)</w:t>
            </w:r>
          </w:p>
        </w:tc>
        <w:tc>
          <w:tcPr>
            <w:tcW w:w="1988" w:type="dxa"/>
            <w:gridSpan w:val="2"/>
          </w:tcPr>
          <w:p w14:paraId="3A3CCC3C"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9D898E0" w14:textId="4973FD87"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0579D837" w14:textId="77777777" w:rsidR="00CD1DF1" w:rsidRPr="00CD1DF1" w:rsidRDefault="00CD1DF1" w:rsidP="00E41E78">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Pruebas de contingencia:</w:t>
            </w:r>
            <w:r w:rsidRPr="00CD1DF1">
              <w:rPr>
                <w:rFonts w:ascii="Arial" w:hAnsi="Arial" w:cs="Arial"/>
                <w:sz w:val="18"/>
                <w:szCs w:val="18"/>
                <w:lang w:eastAsia="es-ES"/>
              </w:rPr>
              <w:t xml:space="preserve"> Las pruebas de funcionamiento del UPS incluirán las siguientes pruebas de contingencia:</w:t>
            </w:r>
          </w:p>
          <w:p w14:paraId="2E685BAC" w14:textId="77777777" w:rsidR="00CD1DF1" w:rsidRPr="00CD1DF1" w:rsidRDefault="00CD1DF1" w:rsidP="00E41E78">
            <w:pPr>
              <w:numPr>
                <w:ilvl w:val="0"/>
                <w:numId w:val="59"/>
              </w:numPr>
              <w:jc w:val="both"/>
              <w:rPr>
                <w:rFonts w:ascii="Arial" w:hAnsi="Arial" w:cs="Arial"/>
                <w:b/>
                <w:sz w:val="18"/>
                <w:szCs w:val="18"/>
                <w:lang w:eastAsia="es-ES"/>
              </w:rPr>
            </w:pPr>
            <w:r w:rsidRPr="00CD1DF1">
              <w:rPr>
                <w:rFonts w:ascii="Arial" w:hAnsi="Arial" w:cs="Arial"/>
                <w:b/>
                <w:sz w:val="18"/>
                <w:szCs w:val="18"/>
                <w:lang w:eastAsia="es-ES"/>
              </w:rPr>
              <w:t>Pruebas de corte de energía:</w:t>
            </w:r>
            <w:r w:rsidRPr="00CD1DF1">
              <w:rPr>
                <w:rFonts w:ascii="Arial" w:hAnsi="Arial" w:cs="Arial"/>
                <w:sz w:val="18"/>
                <w:szCs w:val="18"/>
                <w:lang w:eastAsia="es-ES"/>
              </w:rPr>
              <w:t xml:space="preserve"> En estas pruebas se simulará el corte de energía eléctrica en los circuitos que alimentarán los nuevos UPS. Durante estas pruebas, las cargas protegidas por los UPS no deberán ser afectados (no deberán sufrir ninguna interrupción).</w:t>
            </w:r>
          </w:p>
          <w:p w14:paraId="7491ADF6" w14:textId="77777777" w:rsidR="00CD1DF1" w:rsidRPr="00CD1DF1" w:rsidRDefault="00CD1DF1" w:rsidP="00E41E78">
            <w:pPr>
              <w:numPr>
                <w:ilvl w:val="0"/>
                <w:numId w:val="59"/>
              </w:numPr>
              <w:jc w:val="both"/>
              <w:rPr>
                <w:rFonts w:ascii="Arial" w:hAnsi="Arial" w:cs="Arial"/>
                <w:b/>
                <w:sz w:val="18"/>
                <w:szCs w:val="18"/>
                <w:lang w:eastAsia="es-ES"/>
              </w:rPr>
            </w:pPr>
            <w:r w:rsidRPr="00CD1DF1">
              <w:rPr>
                <w:rFonts w:ascii="Arial" w:hAnsi="Arial" w:cs="Arial"/>
                <w:b/>
                <w:sz w:val="18"/>
                <w:szCs w:val="18"/>
                <w:lang w:eastAsia="es-ES"/>
              </w:rPr>
              <w:t>Pruebas de redundancia de los módulos:</w:t>
            </w:r>
            <w:r w:rsidRPr="00CD1DF1">
              <w:rPr>
                <w:rFonts w:ascii="Arial" w:hAnsi="Arial" w:cs="Arial"/>
                <w:sz w:val="18"/>
                <w:szCs w:val="18"/>
                <w:lang w:eastAsia="es-ES"/>
              </w:rPr>
              <w:t xml:space="preserve"> En estas pruebas se simulará la falla de un módulo de potencia de los UPS. Durante estas pruebas, la cargas protegidas por los UPS no deberán ser afectadas (no deberá sufrir ninguna interrupción).</w:t>
            </w:r>
          </w:p>
          <w:p w14:paraId="69BA23D8" w14:textId="77777777" w:rsidR="00202879" w:rsidRDefault="00202879" w:rsidP="00CD1DF1">
            <w:pPr>
              <w:rPr>
                <w:rFonts w:ascii="Arial" w:hAnsi="Arial" w:cs="Arial"/>
                <w:i/>
                <w:sz w:val="18"/>
                <w:szCs w:val="18"/>
                <w:lang w:eastAsia="es-ES"/>
              </w:rPr>
            </w:pPr>
          </w:p>
          <w:p w14:paraId="13CBBB2E" w14:textId="77777777" w:rsidR="00CD1DF1" w:rsidRPr="00202879" w:rsidRDefault="00CD1DF1" w:rsidP="00CD1DF1">
            <w:pPr>
              <w:rPr>
                <w:rFonts w:ascii="Arial" w:hAnsi="Arial" w:cs="Arial"/>
                <w:b/>
                <w:i/>
                <w:sz w:val="18"/>
                <w:szCs w:val="18"/>
                <w:lang w:eastAsia="es-ES"/>
              </w:rPr>
            </w:pPr>
            <w:r w:rsidRPr="00202879">
              <w:rPr>
                <w:rFonts w:ascii="Arial" w:hAnsi="Arial" w:cs="Arial"/>
                <w:b/>
                <w:i/>
                <w:sz w:val="18"/>
                <w:szCs w:val="18"/>
                <w:lang w:eastAsia="es-ES"/>
              </w:rPr>
              <w:t>(Manifestar de aceptación)</w:t>
            </w:r>
          </w:p>
        </w:tc>
        <w:tc>
          <w:tcPr>
            <w:tcW w:w="1988" w:type="dxa"/>
            <w:gridSpan w:val="2"/>
            <w:tcBorders>
              <w:bottom w:val="single" w:sz="4" w:space="0" w:color="auto"/>
            </w:tcBorders>
          </w:tcPr>
          <w:p w14:paraId="01D1F4D2" w14:textId="77777777" w:rsidR="00CD1DF1" w:rsidRPr="00CD1DF1" w:rsidRDefault="00CD1DF1" w:rsidP="00CD1DF1">
            <w:pPr>
              <w:ind w:left="360"/>
              <w:rPr>
                <w:rFonts w:ascii="Arial" w:hAnsi="Arial" w:cs="Arial"/>
                <w:b/>
                <w:sz w:val="18"/>
                <w:szCs w:val="18"/>
                <w:lang w:eastAsia="es-ES"/>
              </w:rPr>
            </w:pPr>
          </w:p>
        </w:tc>
      </w:tr>
      <w:tr w:rsidR="00CD1DF1" w:rsidRPr="00CD1DF1" w14:paraId="02E06064" w14:textId="6EA9C86B"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556D6F96" w14:textId="77777777" w:rsidR="00CD1DF1" w:rsidRPr="00CD1DF1" w:rsidRDefault="00CD1DF1" w:rsidP="00E41E78">
            <w:pPr>
              <w:numPr>
                <w:ilvl w:val="0"/>
                <w:numId w:val="65"/>
              </w:numPr>
              <w:jc w:val="both"/>
              <w:rPr>
                <w:rFonts w:ascii="Arial" w:hAnsi="Arial" w:cs="Arial"/>
                <w:b/>
                <w:sz w:val="18"/>
                <w:szCs w:val="18"/>
                <w:lang w:eastAsia="es-ES"/>
              </w:rPr>
            </w:pPr>
            <w:r w:rsidRPr="00CD1DF1">
              <w:rPr>
                <w:rFonts w:ascii="Arial" w:hAnsi="Arial" w:cs="Arial"/>
                <w:b/>
                <w:sz w:val="18"/>
                <w:szCs w:val="18"/>
                <w:lang w:eastAsia="es-ES"/>
              </w:rPr>
              <w:t>Documentación:</w:t>
            </w:r>
            <w:r w:rsidRPr="00CD1DF1">
              <w:rPr>
                <w:rFonts w:ascii="Arial" w:hAnsi="Arial" w:cs="Arial"/>
                <w:sz w:val="18"/>
                <w:szCs w:val="18"/>
                <w:lang w:eastAsia="es-ES"/>
              </w:rPr>
              <w:t xml:space="preserve"> A la finalización de la instalación el proveedor deberá entregar un informe final (impreso y en formato digital) con la siguiente información:</w:t>
            </w:r>
          </w:p>
          <w:p w14:paraId="625EBFC2" w14:textId="77777777" w:rsidR="00CD1DF1" w:rsidRPr="00CD1DF1" w:rsidRDefault="00CD1DF1" w:rsidP="00E41E78">
            <w:pPr>
              <w:numPr>
                <w:ilvl w:val="0"/>
                <w:numId w:val="56"/>
              </w:numPr>
              <w:jc w:val="both"/>
              <w:rPr>
                <w:rFonts w:ascii="Arial" w:hAnsi="Arial" w:cs="Arial"/>
                <w:sz w:val="18"/>
                <w:szCs w:val="18"/>
                <w:lang w:eastAsia="es-ES"/>
              </w:rPr>
            </w:pPr>
            <w:r w:rsidRPr="00CD1DF1">
              <w:rPr>
                <w:rFonts w:ascii="Arial" w:hAnsi="Arial" w:cs="Arial"/>
                <w:sz w:val="18"/>
                <w:szCs w:val="18"/>
                <w:lang w:eastAsia="es-ES"/>
              </w:rPr>
              <w:t>Planos eléctricos unifilares de toda la instalación.</w:t>
            </w:r>
          </w:p>
          <w:p w14:paraId="67EF4F63" w14:textId="77777777" w:rsidR="00CD1DF1" w:rsidRPr="00CD1DF1" w:rsidRDefault="00CD1DF1" w:rsidP="00E41E78">
            <w:pPr>
              <w:numPr>
                <w:ilvl w:val="0"/>
                <w:numId w:val="56"/>
              </w:numPr>
              <w:jc w:val="both"/>
              <w:rPr>
                <w:rFonts w:ascii="Arial" w:hAnsi="Arial" w:cs="Arial"/>
                <w:sz w:val="18"/>
                <w:szCs w:val="18"/>
                <w:lang w:eastAsia="es-ES"/>
              </w:rPr>
            </w:pPr>
            <w:r w:rsidRPr="00CD1DF1">
              <w:rPr>
                <w:rFonts w:ascii="Arial" w:hAnsi="Arial" w:cs="Arial"/>
                <w:sz w:val="18"/>
                <w:szCs w:val="18"/>
                <w:lang w:eastAsia="es-ES"/>
              </w:rPr>
              <w:t>Cuadro de medidas de carga del sistema en funcionamiento.</w:t>
            </w:r>
          </w:p>
          <w:p w14:paraId="62C587F7" w14:textId="77777777" w:rsidR="00CD1DF1" w:rsidRPr="00CD1DF1" w:rsidRDefault="00CD1DF1" w:rsidP="00E41E78">
            <w:pPr>
              <w:numPr>
                <w:ilvl w:val="0"/>
                <w:numId w:val="56"/>
              </w:numPr>
              <w:jc w:val="both"/>
              <w:rPr>
                <w:rFonts w:ascii="Arial" w:hAnsi="Arial" w:cs="Arial"/>
                <w:b/>
                <w:sz w:val="18"/>
                <w:szCs w:val="18"/>
                <w:lang w:eastAsia="es-ES"/>
              </w:rPr>
            </w:pPr>
            <w:r w:rsidRPr="00CD1DF1">
              <w:rPr>
                <w:rFonts w:ascii="Arial" w:hAnsi="Arial" w:cs="Arial"/>
                <w:sz w:val="18"/>
                <w:szCs w:val="18"/>
                <w:lang w:eastAsia="es-ES"/>
              </w:rPr>
              <w:t>Otros aspectos relevantes relacionados a la instalación del sistema.</w:t>
            </w:r>
          </w:p>
          <w:p w14:paraId="24FDF5E7" w14:textId="77777777" w:rsidR="00202879" w:rsidRDefault="00202879" w:rsidP="00CD1DF1">
            <w:pPr>
              <w:rPr>
                <w:rFonts w:ascii="Arial" w:hAnsi="Arial" w:cs="Arial"/>
                <w:i/>
                <w:iCs/>
                <w:sz w:val="18"/>
                <w:szCs w:val="18"/>
                <w:lang w:eastAsia="es-ES"/>
              </w:rPr>
            </w:pPr>
          </w:p>
          <w:p w14:paraId="4EFE0A5D" w14:textId="77777777" w:rsidR="00CD1DF1" w:rsidRPr="00202879" w:rsidRDefault="00CD1DF1" w:rsidP="00CD1DF1">
            <w:pPr>
              <w:rPr>
                <w:rFonts w:ascii="Arial" w:hAnsi="Arial" w:cs="Arial"/>
                <w:b/>
                <w:sz w:val="18"/>
                <w:szCs w:val="18"/>
                <w:lang w:eastAsia="es-ES"/>
              </w:rPr>
            </w:pPr>
            <w:r w:rsidRPr="00202879">
              <w:rPr>
                <w:rFonts w:ascii="Arial" w:hAnsi="Arial" w:cs="Arial"/>
                <w:b/>
                <w:i/>
                <w:iCs/>
                <w:sz w:val="18"/>
                <w:szCs w:val="18"/>
                <w:lang w:eastAsia="es-ES"/>
              </w:rPr>
              <w:t>(Manifestar aceptación)</w:t>
            </w:r>
          </w:p>
        </w:tc>
        <w:tc>
          <w:tcPr>
            <w:tcW w:w="1988" w:type="dxa"/>
            <w:gridSpan w:val="2"/>
            <w:tcBorders>
              <w:bottom w:val="single" w:sz="4" w:space="0" w:color="auto"/>
            </w:tcBorders>
          </w:tcPr>
          <w:p w14:paraId="027AB08E" w14:textId="77777777" w:rsidR="00CD1DF1" w:rsidRPr="00CD1DF1" w:rsidRDefault="00CD1DF1" w:rsidP="00CD1DF1">
            <w:pPr>
              <w:ind w:left="360"/>
              <w:rPr>
                <w:rFonts w:ascii="Arial" w:hAnsi="Arial" w:cs="Arial"/>
                <w:b/>
                <w:sz w:val="18"/>
                <w:szCs w:val="18"/>
                <w:lang w:eastAsia="es-ES"/>
              </w:rPr>
            </w:pPr>
          </w:p>
        </w:tc>
      </w:tr>
      <w:tr w:rsidR="00CD1DF1" w:rsidRPr="00CD1DF1" w14:paraId="7ECD6E4F" w14:textId="37D3EF8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74DE7E31" w14:textId="77777777" w:rsidR="00CD1DF1" w:rsidRPr="00CD1DF1" w:rsidRDefault="00CD1DF1" w:rsidP="00CD1DF1">
            <w:pPr>
              <w:numPr>
                <w:ilvl w:val="0"/>
                <w:numId w:val="65"/>
              </w:numPr>
              <w:jc w:val="both"/>
              <w:rPr>
                <w:rFonts w:ascii="Arial" w:hAnsi="Arial" w:cs="Arial"/>
                <w:b/>
                <w:bCs/>
                <w:iCs/>
                <w:sz w:val="18"/>
                <w:szCs w:val="18"/>
                <w:lang w:eastAsia="es-ES"/>
              </w:rPr>
            </w:pPr>
            <w:r w:rsidRPr="00CD1DF1">
              <w:rPr>
                <w:rFonts w:ascii="Arial" w:hAnsi="Arial" w:cs="Arial"/>
                <w:b/>
                <w:sz w:val="18"/>
                <w:szCs w:val="18"/>
                <w:lang w:eastAsia="es-ES"/>
              </w:rPr>
              <w:t>Manuales:</w:t>
            </w:r>
            <w:r w:rsidRPr="00CD1DF1">
              <w:rPr>
                <w:rFonts w:ascii="Arial" w:hAnsi="Arial" w:cs="Arial"/>
                <w:sz w:val="18"/>
                <w:szCs w:val="18"/>
                <w:lang w:eastAsia="es-ES"/>
              </w:rPr>
              <w:t xml:space="preserve"> El proveedor deberá entregar los manuales de los UPS junto con los equipos, se aceptan en medio digital o impreso. Los manuales originales deberán ser escritos en idioma castellano, y cuando éstos no estuvieran disponibles en idioma castellano, el proveedor deberá entregar un ejemplar traducido.</w:t>
            </w:r>
          </w:p>
          <w:p w14:paraId="3DCF6FFE" w14:textId="77777777" w:rsidR="00202879" w:rsidRDefault="00202879" w:rsidP="00CD1DF1">
            <w:pPr>
              <w:rPr>
                <w:rFonts w:ascii="Arial" w:hAnsi="Arial" w:cs="Arial"/>
                <w:i/>
                <w:iCs/>
                <w:sz w:val="18"/>
                <w:szCs w:val="18"/>
                <w:lang w:eastAsia="es-ES"/>
              </w:rPr>
            </w:pPr>
          </w:p>
          <w:p w14:paraId="169C21E8" w14:textId="77777777" w:rsidR="00CD1DF1" w:rsidRPr="00202879" w:rsidRDefault="00CD1DF1" w:rsidP="00CD1DF1">
            <w:pPr>
              <w:rPr>
                <w:rFonts w:ascii="Arial" w:hAnsi="Arial" w:cs="Arial"/>
                <w:b/>
                <w:sz w:val="18"/>
                <w:szCs w:val="18"/>
                <w:lang w:eastAsia="es-ES"/>
              </w:rPr>
            </w:pPr>
            <w:r w:rsidRPr="00202879">
              <w:rPr>
                <w:rFonts w:ascii="Arial" w:hAnsi="Arial" w:cs="Arial"/>
                <w:b/>
                <w:i/>
                <w:iCs/>
                <w:sz w:val="18"/>
                <w:szCs w:val="18"/>
                <w:lang w:eastAsia="es-ES"/>
              </w:rPr>
              <w:t>(Manifestar aceptación)</w:t>
            </w:r>
          </w:p>
        </w:tc>
        <w:tc>
          <w:tcPr>
            <w:tcW w:w="1988" w:type="dxa"/>
            <w:gridSpan w:val="2"/>
            <w:tcBorders>
              <w:bottom w:val="single" w:sz="4" w:space="0" w:color="auto"/>
            </w:tcBorders>
          </w:tcPr>
          <w:p w14:paraId="589A0EBA" w14:textId="77777777" w:rsidR="00CD1DF1" w:rsidRPr="00CD1DF1" w:rsidRDefault="00CD1DF1" w:rsidP="00CD1DF1">
            <w:pPr>
              <w:ind w:left="360"/>
              <w:jc w:val="both"/>
              <w:rPr>
                <w:rFonts w:ascii="Arial" w:hAnsi="Arial" w:cs="Arial"/>
                <w:b/>
                <w:sz w:val="18"/>
                <w:szCs w:val="18"/>
                <w:lang w:eastAsia="es-ES"/>
              </w:rPr>
            </w:pPr>
          </w:p>
        </w:tc>
      </w:tr>
      <w:tr w:rsidR="00CD1DF1" w:rsidRPr="00CD1DF1" w14:paraId="6F6EE098" w14:textId="2933D4E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2A0DD346" w14:textId="77777777" w:rsidR="00CD1DF1" w:rsidRPr="00CD1DF1" w:rsidRDefault="00CD1DF1" w:rsidP="00CD1DF1">
            <w:pPr>
              <w:ind w:left="290" w:hanging="290"/>
              <w:jc w:val="both"/>
              <w:rPr>
                <w:rFonts w:ascii="Arial" w:hAnsi="Arial" w:cs="Arial"/>
                <w:b/>
                <w:bCs/>
                <w:sz w:val="18"/>
                <w:szCs w:val="18"/>
                <w:lang w:eastAsia="es-ES"/>
              </w:rPr>
            </w:pPr>
            <w:r w:rsidRPr="00CD1DF1">
              <w:rPr>
                <w:rFonts w:ascii="Arial" w:hAnsi="Arial" w:cs="Arial"/>
                <w:b/>
                <w:bCs/>
                <w:sz w:val="18"/>
                <w:szCs w:val="18"/>
                <w:lang w:eastAsia="es-ES"/>
              </w:rPr>
              <w:t>C. CONDICIONES ADICIONALES</w:t>
            </w:r>
          </w:p>
        </w:tc>
        <w:tc>
          <w:tcPr>
            <w:tcW w:w="1988" w:type="dxa"/>
            <w:gridSpan w:val="2"/>
            <w:tcBorders>
              <w:bottom w:val="single" w:sz="4" w:space="0" w:color="auto"/>
            </w:tcBorders>
            <w:shd w:val="clear" w:color="auto" w:fill="CCFFCC"/>
          </w:tcPr>
          <w:p w14:paraId="447A9760" w14:textId="77777777" w:rsidR="00CD1DF1" w:rsidRPr="00CD1DF1" w:rsidRDefault="00CD1DF1" w:rsidP="00CD1DF1">
            <w:pPr>
              <w:ind w:left="290" w:hanging="290"/>
              <w:jc w:val="both"/>
              <w:rPr>
                <w:rFonts w:ascii="Arial" w:hAnsi="Arial" w:cs="Arial"/>
                <w:b/>
                <w:bCs/>
                <w:sz w:val="18"/>
                <w:szCs w:val="18"/>
                <w:lang w:eastAsia="es-ES"/>
              </w:rPr>
            </w:pPr>
          </w:p>
        </w:tc>
      </w:tr>
      <w:tr w:rsidR="00CD1DF1" w:rsidRPr="00CD1DF1" w14:paraId="50D5C638" w14:textId="2E0E1D5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0BAB21F4" w14:textId="77777777" w:rsidR="00CD1DF1" w:rsidRPr="00CD1DF1" w:rsidRDefault="00CD1DF1" w:rsidP="00CD1DF1">
            <w:pPr>
              <w:numPr>
                <w:ilvl w:val="0"/>
                <w:numId w:val="55"/>
              </w:numPr>
              <w:jc w:val="both"/>
              <w:rPr>
                <w:rFonts w:ascii="Arial" w:hAnsi="Arial" w:cs="Arial"/>
                <w:bCs/>
                <w:iCs/>
                <w:sz w:val="18"/>
                <w:szCs w:val="18"/>
                <w:lang w:val="es-ES_tradnl" w:eastAsia="es-ES"/>
              </w:rPr>
            </w:pPr>
            <w:r w:rsidRPr="00CD1DF1">
              <w:rPr>
                <w:rFonts w:ascii="Arial" w:hAnsi="Arial" w:cs="Arial"/>
                <w:b/>
                <w:bCs/>
                <w:iCs/>
                <w:sz w:val="18"/>
                <w:szCs w:val="18"/>
                <w:lang w:val="es-ES_tradnl" w:eastAsia="es-ES"/>
              </w:rPr>
              <w:lastRenderedPageBreak/>
              <w:t xml:space="preserve">Cambio de las características ofertadas: </w:t>
            </w:r>
            <w:r w:rsidRPr="00CD1DF1">
              <w:rPr>
                <w:rFonts w:ascii="Arial" w:hAnsi="Arial" w:cs="Arial"/>
                <w:bCs/>
                <w:iCs/>
                <w:sz w:val="18"/>
                <w:szCs w:val="18"/>
                <w:lang w:val="es-ES_tradnl" w:eastAsia="es-ES"/>
              </w:rPr>
              <w:t>Se aceptará cambio de las características del bien entregado con relación a las ofertadas previa evaluación de los siguientes aspectos:</w:t>
            </w:r>
          </w:p>
          <w:p w14:paraId="3F42557F" w14:textId="77777777" w:rsidR="00CD1DF1" w:rsidRPr="00CD1DF1" w:rsidRDefault="00CD1DF1" w:rsidP="00CD1DF1">
            <w:pPr>
              <w:numPr>
                <w:ilvl w:val="0"/>
                <w:numId w:val="67"/>
              </w:numPr>
              <w:ind w:left="999" w:hanging="425"/>
              <w:jc w:val="both"/>
              <w:rPr>
                <w:rFonts w:ascii="Arial" w:hAnsi="Arial" w:cs="Arial"/>
                <w:bCs/>
                <w:iCs/>
                <w:sz w:val="18"/>
                <w:szCs w:val="18"/>
                <w:lang w:eastAsia="es-ES"/>
              </w:rPr>
            </w:pPr>
            <w:r w:rsidRPr="00CD1DF1">
              <w:rPr>
                <w:rFonts w:ascii="Arial" w:hAnsi="Arial" w:cs="Arial"/>
                <w:bCs/>
                <w:iCs/>
                <w:sz w:val="18"/>
                <w:szCs w:val="18"/>
                <w:lang w:eastAsia="es-ES"/>
              </w:rPr>
              <w:t>Justificación escrita por parte del proveedor, explicando las razones del cambio.</w:t>
            </w:r>
          </w:p>
          <w:p w14:paraId="6ED6CA64" w14:textId="77777777" w:rsidR="00CD1DF1" w:rsidRPr="00CD1DF1" w:rsidRDefault="00CD1DF1" w:rsidP="00CD1DF1">
            <w:pPr>
              <w:numPr>
                <w:ilvl w:val="0"/>
                <w:numId w:val="67"/>
              </w:numPr>
              <w:ind w:left="999" w:hanging="425"/>
              <w:jc w:val="both"/>
              <w:rPr>
                <w:rFonts w:ascii="Arial" w:hAnsi="Arial" w:cs="Arial"/>
                <w:bCs/>
                <w:iCs/>
                <w:sz w:val="18"/>
                <w:szCs w:val="18"/>
                <w:lang w:eastAsia="es-ES"/>
              </w:rPr>
            </w:pPr>
            <w:r w:rsidRPr="00CD1DF1">
              <w:rPr>
                <w:rFonts w:ascii="Arial" w:hAnsi="Arial" w:cs="Arial"/>
                <w:bCs/>
                <w:iCs/>
                <w:sz w:val="18"/>
                <w:szCs w:val="18"/>
                <w:lang w:eastAsia="es-ES"/>
              </w:rPr>
              <w:t>El cambio propuesto deberá tener las mismas o superiores características técnicas que las ofertadas y cumplir con los requisitos mínimos del bien solicitado.</w:t>
            </w:r>
          </w:p>
          <w:p w14:paraId="411F55B0" w14:textId="77777777" w:rsidR="00CD1DF1" w:rsidRPr="00CD1DF1" w:rsidRDefault="00CD1DF1" w:rsidP="00CD1DF1">
            <w:pPr>
              <w:numPr>
                <w:ilvl w:val="0"/>
                <w:numId w:val="67"/>
              </w:numPr>
              <w:ind w:left="999" w:hanging="425"/>
              <w:jc w:val="both"/>
              <w:rPr>
                <w:rFonts w:ascii="Arial" w:hAnsi="Arial" w:cs="Arial"/>
                <w:bCs/>
                <w:iCs/>
                <w:sz w:val="18"/>
                <w:szCs w:val="18"/>
                <w:lang w:eastAsia="es-ES"/>
              </w:rPr>
            </w:pPr>
            <w:r w:rsidRPr="00CD1DF1">
              <w:rPr>
                <w:rFonts w:ascii="Arial" w:hAnsi="Arial" w:cs="Arial"/>
                <w:bCs/>
                <w:iCs/>
                <w:sz w:val="18"/>
                <w:szCs w:val="18"/>
                <w:lang w:eastAsia="es-ES"/>
              </w:rPr>
              <w:t>El cambio propuesto no deberá implicar ningún costo adicional para el BCB.</w:t>
            </w:r>
          </w:p>
          <w:p w14:paraId="6A272869" w14:textId="77777777" w:rsidR="00CD1DF1" w:rsidRPr="00CD1DF1" w:rsidRDefault="00CD1DF1" w:rsidP="00CD1DF1">
            <w:pPr>
              <w:numPr>
                <w:ilvl w:val="0"/>
                <w:numId w:val="67"/>
              </w:numPr>
              <w:ind w:left="999" w:hanging="425"/>
              <w:jc w:val="both"/>
              <w:rPr>
                <w:rFonts w:ascii="Arial" w:hAnsi="Arial" w:cs="Arial"/>
                <w:bCs/>
                <w:iCs/>
                <w:sz w:val="18"/>
                <w:szCs w:val="18"/>
                <w:lang w:eastAsia="es-ES"/>
              </w:rPr>
            </w:pPr>
            <w:r w:rsidRPr="00CD1DF1">
              <w:rPr>
                <w:rFonts w:ascii="Arial" w:hAnsi="Arial" w:cs="Arial"/>
                <w:bCs/>
                <w:iCs/>
                <w:sz w:val="18"/>
                <w:szCs w:val="18"/>
                <w:lang w:eastAsia="es-ES"/>
              </w:rPr>
              <w:t>Informe técnico elaborado por el Dpto. de Soporte Técnico, del BCB, evaluando el cambio propuesto.</w:t>
            </w:r>
          </w:p>
          <w:p w14:paraId="5A082B47" w14:textId="77777777" w:rsidR="00202879" w:rsidRDefault="00202879" w:rsidP="00CD1DF1">
            <w:pPr>
              <w:jc w:val="both"/>
              <w:rPr>
                <w:rFonts w:ascii="Arial" w:hAnsi="Arial" w:cs="Arial"/>
                <w:bCs/>
                <w:i/>
                <w:iCs/>
                <w:sz w:val="18"/>
                <w:szCs w:val="18"/>
                <w:lang w:eastAsia="es-ES"/>
              </w:rPr>
            </w:pPr>
          </w:p>
          <w:p w14:paraId="7B463E6D" w14:textId="77777777" w:rsidR="00CD1DF1" w:rsidRPr="00202879" w:rsidRDefault="00CD1DF1" w:rsidP="00CD1DF1">
            <w:pPr>
              <w:jc w:val="both"/>
              <w:rPr>
                <w:rFonts w:ascii="Arial" w:hAnsi="Arial" w:cs="Arial"/>
                <w:b/>
                <w:bCs/>
                <w:iCs/>
                <w:sz w:val="18"/>
                <w:szCs w:val="18"/>
                <w:lang w:val="es-ES_tradnl" w:eastAsia="es-ES"/>
              </w:rPr>
            </w:pPr>
            <w:r w:rsidRPr="00202879">
              <w:rPr>
                <w:rFonts w:ascii="Arial" w:hAnsi="Arial" w:cs="Arial"/>
                <w:b/>
                <w:bCs/>
                <w:i/>
                <w:iCs/>
                <w:sz w:val="18"/>
                <w:szCs w:val="18"/>
                <w:lang w:eastAsia="es-ES"/>
              </w:rPr>
              <w:t>(Manifestar aceptación)</w:t>
            </w:r>
          </w:p>
        </w:tc>
        <w:tc>
          <w:tcPr>
            <w:tcW w:w="1988" w:type="dxa"/>
            <w:gridSpan w:val="2"/>
            <w:tcBorders>
              <w:bottom w:val="single" w:sz="4" w:space="0" w:color="auto"/>
            </w:tcBorders>
          </w:tcPr>
          <w:p w14:paraId="6E882F73" w14:textId="77777777" w:rsidR="00CD1DF1" w:rsidRPr="00CD1DF1" w:rsidRDefault="00CD1DF1" w:rsidP="00CD1DF1">
            <w:pPr>
              <w:ind w:left="360"/>
              <w:jc w:val="both"/>
              <w:rPr>
                <w:rFonts w:ascii="Arial" w:hAnsi="Arial" w:cs="Arial"/>
                <w:b/>
                <w:bCs/>
                <w:iCs/>
                <w:sz w:val="18"/>
                <w:szCs w:val="18"/>
                <w:lang w:val="es-ES_tradnl" w:eastAsia="es-ES"/>
              </w:rPr>
            </w:pPr>
          </w:p>
        </w:tc>
      </w:tr>
      <w:tr w:rsidR="00CD1DF1" w:rsidRPr="00CD1DF1" w14:paraId="7C75DE18" w14:textId="79914C5B"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34223E77" w14:textId="77777777" w:rsidR="00CD1DF1" w:rsidRPr="00CD1DF1" w:rsidRDefault="00CD1DF1" w:rsidP="00CD1DF1">
            <w:pPr>
              <w:numPr>
                <w:ilvl w:val="0"/>
                <w:numId w:val="55"/>
              </w:numPr>
              <w:jc w:val="both"/>
              <w:rPr>
                <w:rFonts w:ascii="Arial" w:hAnsi="Arial" w:cs="Arial"/>
                <w:iCs/>
                <w:sz w:val="18"/>
                <w:szCs w:val="18"/>
                <w:lang w:eastAsia="es-ES"/>
              </w:rPr>
            </w:pPr>
            <w:r w:rsidRPr="00CD1DF1">
              <w:rPr>
                <w:rFonts w:ascii="Arial" w:hAnsi="Arial" w:cs="Arial"/>
                <w:b/>
                <w:bCs/>
                <w:iCs/>
                <w:sz w:val="18"/>
                <w:szCs w:val="18"/>
                <w:lang w:eastAsia="es-ES"/>
              </w:rPr>
              <w:t>Verificación de la información y documentación presentada:</w:t>
            </w:r>
            <w:r w:rsidRPr="00CD1DF1">
              <w:rPr>
                <w:rFonts w:ascii="Arial" w:hAnsi="Arial" w:cs="Arial"/>
                <w:iCs/>
                <w:sz w:val="18"/>
                <w:szCs w:val="18"/>
                <w:lang w:eastAsia="es-ES"/>
              </w:rPr>
              <w:t xml:space="preserve"> El BCB se reserva el derecho de verificar cualquier aspecto que considere pertinente de la documentación e información </w:t>
            </w:r>
            <w:proofErr w:type="gramStart"/>
            <w:r w:rsidRPr="00CD1DF1">
              <w:rPr>
                <w:rFonts w:ascii="Arial" w:hAnsi="Arial" w:cs="Arial"/>
                <w:iCs/>
                <w:sz w:val="18"/>
                <w:szCs w:val="18"/>
                <w:lang w:eastAsia="es-ES"/>
              </w:rPr>
              <w:t>presentados</w:t>
            </w:r>
            <w:proofErr w:type="gramEnd"/>
            <w:r w:rsidRPr="00CD1DF1">
              <w:rPr>
                <w:rFonts w:ascii="Arial" w:hAnsi="Arial" w:cs="Arial"/>
                <w:iCs/>
                <w:sz w:val="18"/>
                <w:szCs w:val="18"/>
                <w:lang w:eastAsia="es-ES"/>
              </w:rPr>
              <w:t xml:space="preserve"> por el proponente.</w:t>
            </w:r>
          </w:p>
          <w:p w14:paraId="067131FE" w14:textId="77777777" w:rsidR="00202879" w:rsidRDefault="00202879" w:rsidP="00CD1DF1">
            <w:pPr>
              <w:rPr>
                <w:rFonts w:ascii="Arial" w:hAnsi="Arial" w:cs="Arial"/>
                <w:i/>
                <w:sz w:val="18"/>
                <w:szCs w:val="18"/>
                <w:lang w:eastAsia="es-ES"/>
              </w:rPr>
            </w:pPr>
          </w:p>
          <w:p w14:paraId="20C33931" w14:textId="77777777" w:rsidR="00CD1DF1" w:rsidRPr="00202879" w:rsidRDefault="00CD1DF1" w:rsidP="00CD1DF1">
            <w:pPr>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Borders>
              <w:bottom w:val="single" w:sz="4" w:space="0" w:color="auto"/>
            </w:tcBorders>
          </w:tcPr>
          <w:p w14:paraId="562B2961" w14:textId="77777777" w:rsidR="00CD1DF1" w:rsidRPr="00CD1DF1" w:rsidRDefault="00CD1DF1" w:rsidP="00CD1DF1">
            <w:pPr>
              <w:ind w:left="360"/>
              <w:jc w:val="both"/>
              <w:rPr>
                <w:rFonts w:ascii="Arial" w:hAnsi="Arial" w:cs="Arial"/>
                <w:b/>
                <w:bCs/>
                <w:iCs/>
                <w:sz w:val="18"/>
                <w:szCs w:val="18"/>
                <w:lang w:eastAsia="es-ES"/>
              </w:rPr>
            </w:pPr>
          </w:p>
        </w:tc>
      </w:tr>
      <w:tr w:rsidR="00CD1DF1" w:rsidRPr="00CD1DF1" w14:paraId="0B6EED68" w14:textId="50DF64D9"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50D641FE" w14:textId="77777777" w:rsidR="00CD1DF1" w:rsidRPr="00CD1DF1" w:rsidRDefault="00CD1DF1" w:rsidP="00CD1DF1">
            <w:pPr>
              <w:numPr>
                <w:ilvl w:val="0"/>
                <w:numId w:val="55"/>
              </w:numPr>
              <w:jc w:val="both"/>
              <w:rPr>
                <w:rFonts w:ascii="Arial" w:hAnsi="Arial" w:cs="Arial"/>
                <w:b/>
                <w:bCs/>
                <w:iCs/>
                <w:sz w:val="18"/>
                <w:szCs w:val="18"/>
                <w:lang w:eastAsia="es-ES"/>
              </w:rPr>
            </w:pPr>
            <w:r w:rsidRPr="00CD1DF1">
              <w:rPr>
                <w:rFonts w:ascii="Arial" w:hAnsi="Arial" w:cs="Arial"/>
                <w:b/>
                <w:bCs/>
                <w:iCs/>
                <w:sz w:val="18"/>
                <w:szCs w:val="18"/>
                <w:lang w:eastAsia="es-ES"/>
              </w:rPr>
              <w:t>Transferencia de conocimientos:</w:t>
            </w:r>
            <w:r w:rsidRPr="00CD1DF1">
              <w:rPr>
                <w:rFonts w:ascii="Arial" w:hAnsi="Arial" w:cs="Arial"/>
                <w:bCs/>
                <w:iCs/>
                <w:sz w:val="18"/>
                <w:szCs w:val="18"/>
                <w:lang w:eastAsia="es-ES"/>
              </w:rPr>
              <w:t xml:space="preserve"> El proveedor deberá realizar la transferencia de conocimientos al personal designado por la Gerencia de Sistemas del BCB, en una fecha posterior a la emisión del Ata de Recepción y previo a la finalización del primer trimestre luego de entregado el equipo.</w:t>
            </w:r>
          </w:p>
          <w:p w14:paraId="46AE901B" w14:textId="77777777" w:rsidR="00CD1DF1" w:rsidRPr="00CD1DF1" w:rsidRDefault="00CD1DF1" w:rsidP="00CD1DF1">
            <w:pPr>
              <w:ind w:left="360"/>
              <w:jc w:val="both"/>
              <w:rPr>
                <w:rFonts w:ascii="Arial" w:hAnsi="Arial" w:cs="Arial"/>
                <w:b/>
                <w:bCs/>
                <w:iCs/>
                <w:sz w:val="18"/>
                <w:szCs w:val="18"/>
                <w:lang w:eastAsia="es-ES"/>
              </w:rPr>
            </w:pPr>
            <w:r w:rsidRPr="00CD1DF1">
              <w:rPr>
                <w:rFonts w:ascii="Arial" w:hAnsi="Arial" w:cs="Arial"/>
                <w:bCs/>
                <w:iCs/>
                <w:sz w:val="18"/>
                <w:szCs w:val="18"/>
                <w:lang w:eastAsia="es-ES"/>
              </w:rPr>
              <w:t>La transferencia de conocimientos deberá tener las siguientes características:</w:t>
            </w:r>
          </w:p>
          <w:p w14:paraId="31DB25B0"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Duración:</w:t>
            </w:r>
            <w:r w:rsidRPr="00CD1DF1">
              <w:rPr>
                <w:rFonts w:ascii="Arial" w:hAnsi="Arial" w:cs="Arial"/>
                <w:bCs/>
                <w:iCs/>
                <w:sz w:val="18"/>
                <w:szCs w:val="18"/>
                <w:lang w:eastAsia="es-ES"/>
              </w:rPr>
              <w:t xml:space="preserve"> Al menos 6 horas, la duración deberá ser consensuada con la Gerencia de Sistemas del BCB.</w:t>
            </w:r>
          </w:p>
          <w:p w14:paraId="3F41AE86"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Alcance:</w:t>
            </w:r>
            <w:r w:rsidRPr="00CD1DF1">
              <w:rPr>
                <w:rFonts w:ascii="Arial" w:hAnsi="Arial" w:cs="Arial"/>
                <w:bCs/>
                <w:iCs/>
                <w:sz w:val="18"/>
                <w:szCs w:val="18"/>
                <w:lang w:eastAsia="es-ES"/>
              </w:rPr>
              <w:t xml:space="preserve"> La transferencia de conocimientos deberá ser impartida para las personas a ser designadas por la Gerencia de Sistemas del BCB.</w:t>
            </w:r>
          </w:p>
          <w:p w14:paraId="55D11F7F"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Contenido:</w:t>
            </w:r>
            <w:r w:rsidRPr="00CD1DF1">
              <w:rPr>
                <w:rFonts w:ascii="Arial" w:hAnsi="Arial" w:cs="Arial"/>
                <w:bCs/>
                <w:iCs/>
                <w:sz w:val="18"/>
                <w:szCs w:val="18"/>
                <w:lang w:eastAsia="es-ES"/>
              </w:rPr>
              <w:t xml:space="preserve"> El contenido específico de la transferencia de conocimientos deberá ser consensuado con la Gerencia de Sistemas del BCB.</w:t>
            </w:r>
          </w:p>
          <w:p w14:paraId="52B23CA7"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Cronograma:</w:t>
            </w:r>
            <w:r w:rsidRPr="00CD1DF1">
              <w:rPr>
                <w:rFonts w:ascii="Arial" w:hAnsi="Arial" w:cs="Arial"/>
                <w:bCs/>
                <w:iCs/>
                <w:sz w:val="18"/>
                <w:szCs w:val="18"/>
                <w:lang w:eastAsia="es-ES"/>
              </w:rPr>
              <w:t xml:space="preserve"> El cronograma de la transferencia de conocimientos será coordinado entre el proveedor y la Gerencia de Sistemas del BCB.</w:t>
            </w:r>
          </w:p>
          <w:p w14:paraId="1ACDB3A1"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Certificados:</w:t>
            </w:r>
            <w:r w:rsidRPr="00CD1DF1">
              <w:rPr>
                <w:rFonts w:ascii="Arial" w:hAnsi="Arial" w:cs="Arial"/>
                <w:bCs/>
                <w:iCs/>
                <w:sz w:val="18"/>
                <w:szCs w:val="18"/>
                <w:lang w:eastAsia="es-ES"/>
              </w:rPr>
              <w:t xml:space="preserve"> Concluida la transferencia de conocimientos, el proveedor deberá entregar certificados a los participantes como constancia.</w:t>
            </w:r>
          </w:p>
          <w:p w14:paraId="6070DC9C" w14:textId="77777777" w:rsidR="00CD1DF1" w:rsidRPr="00CD1DF1" w:rsidRDefault="00CD1DF1" w:rsidP="00CD1DF1">
            <w:pPr>
              <w:numPr>
                <w:ilvl w:val="1"/>
                <w:numId w:val="55"/>
              </w:numPr>
              <w:ind w:left="716" w:hanging="142"/>
              <w:jc w:val="both"/>
              <w:rPr>
                <w:rFonts w:ascii="Arial" w:hAnsi="Arial" w:cs="Arial"/>
                <w:bCs/>
                <w:iCs/>
                <w:sz w:val="18"/>
                <w:szCs w:val="18"/>
                <w:lang w:eastAsia="es-ES"/>
              </w:rPr>
            </w:pPr>
            <w:r w:rsidRPr="00CD1DF1">
              <w:rPr>
                <w:rFonts w:ascii="Arial" w:hAnsi="Arial" w:cs="Arial"/>
                <w:b/>
                <w:bCs/>
                <w:iCs/>
                <w:sz w:val="18"/>
                <w:szCs w:val="18"/>
                <w:lang w:eastAsia="es-ES"/>
              </w:rPr>
              <w:t>Ambientes:</w:t>
            </w:r>
            <w:r w:rsidRPr="00CD1DF1">
              <w:rPr>
                <w:rFonts w:ascii="Arial" w:hAnsi="Arial" w:cs="Arial"/>
                <w:bCs/>
                <w:iCs/>
                <w:sz w:val="18"/>
                <w:szCs w:val="18"/>
                <w:lang w:eastAsia="es-ES"/>
              </w:rPr>
              <w:t xml:space="preserve"> El BCB proporcionará los ambientes donde se realizará la transferencia de conocimientos.</w:t>
            </w:r>
          </w:p>
          <w:p w14:paraId="3F977FAA" w14:textId="77777777" w:rsidR="00202879" w:rsidRDefault="00202879" w:rsidP="00CD1DF1">
            <w:pPr>
              <w:jc w:val="both"/>
              <w:rPr>
                <w:rFonts w:ascii="Arial" w:hAnsi="Arial" w:cs="Arial"/>
                <w:i/>
                <w:sz w:val="18"/>
                <w:szCs w:val="18"/>
                <w:lang w:eastAsia="es-ES"/>
              </w:rPr>
            </w:pPr>
          </w:p>
          <w:p w14:paraId="64CC448E" w14:textId="77777777" w:rsidR="00CD1DF1" w:rsidRPr="00202879" w:rsidRDefault="00CD1DF1" w:rsidP="00CD1DF1">
            <w:pPr>
              <w:jc w:val="both"/>
              <w:rPr>
                <w:rFonts w:ascii="Arial" w:hAnsi="Arial" w:cs="Arial"/>
                <w:b/>
                <w:sz w:val="18"/>
                <w:szCs w:val="18"/>
                <w:lang w:eastAsia="es-ES"/>
              </w:rPr>
            </w:pPr>
            <w:r w:rsidRPr="00202879">
              <w:rPr>
                <w:rFonts w:ascii="Arial" w:hAnsi="Arial" w:cs="Arial"/>
                <w:b/>
                <w:i/>
                <w:sz w:val="18"/>
                <w:szCs w:val="18"/>
                <w:lang w:eastAsia="es-ES"/>
              </w:rPr>
              <w:t>(Manifestar aceptación)</w:t>
            </w:r>
          </w:p>
        </w:tc>
        <w:tc>
          <w:tcPr>
            <w:tcW w:w="1988" w:type="dxa"/>
            <w:gridSpan w:val="2"/>
            <w:tcBorders>
              <w:bottom w:val="single" w:sz="4" w:space="0" w:color="auto"/>
            </w:tcBorders>
          </w:tcPr>
          <w:p w14:paraId="252CC747" w14:textId="77777777" w:rsidR="00CD1DF1" w:rsidRPr="00CD1DF1" w:rsidRDefault="00CD1DF1" w:rsidP="00CD1DF1">
            <w:pPr>
              <w:ind w:left="360"/>
              <w:jc w:val="both"/>
              <w:rPr>
                <w:rFonts w:ascii="Arial" w:hAnsi="Arial" w:cs="Arial"/>
                <w:b/>
                <w:bCs/>
                <w:iCs/>
                <w:sz w:val="18"/>
                <w:szCs w:val="18"/>
                <w:lang w:eastAsia="es-ES"/>
              </w:rPr>
            </w:pPr>
          </w:p>
        </w:tc>
      </w:tr>
      <w:tr w:rsidR="00CD1DF1" w:rsidRPr="00CD1DF1" w14:paraId="72DC9DC3" w14:textId="41E5BE9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39965EE3" w14:textId="77777777" w:rsidR="00CD1DF1" w:rsidRPr="00CD1DF1" w:rsidRDefault="00CD1DF1" w:rsidP="00CD1DF1">
            <w:pPr>
              <w:numPr>
                <w:ilvl w:val="0"/>
                <w:numId w:val="55"/>
              </w:numPr>
              <w:jc w:val="both"/>
              <w:rPr>
                <w:rFonts w:ascii="Arial" w:hAnsi="Arial" w:cs="Arial"/>
                <w:bCs/>
                <w:iCs/>
                <w:sz w:val="18"/>
                <w:szCs w:val="18"/>
                <w:lang w:eastAsia="es-ES"/>
              </w:rPr>
            </w:pPr>
            <w:r w:rsidRPr="00CD1DF1">
              <w:rPr>
                <w:rFonts w:ascii="Arial" w:hAnsi="Arial" w:cs="Arial"/>
                <w:b/>
                <w:bCs/>
                <w:iCs/>
                <w:sz w:val="18"/>
                <w:szCs w:val="18"/>
                <w:lang w:eastAsia="es-ES"/>
              </w:rPr>
              <w:t xml:space="preserve">Vestimenta y accesorios de seguridad: </w:t>
            </w:r>
            <w:r w:rsidRPr="00CD1DF1">
              <w:rPr>
                <w:rFonts w:ascii="Arial" w:hAnsi="Arial" w:cs="Arial"/>
                <w:bCs/>
                <w:iCs/>
                <w:sz w:val="18"/>
                <w:szCs w:val="18"/>
                <w:lang w:eastAsia="es-ES"/>
              </w:rPr>
              <w:t>En cumplimiento al Decreto Supremo N° 108 y al parágrafo I, Artículo 2 (Cláusula Obligatoria) de la Resolución Ministerial N°527/09, la vestimenta y accesorios de seguridad laboral requeridos para el trabajo del personal técnico serán provistos por el proveedor, este aspecto será verificado por la Comisión de Recepción en coordinación con personal de la Subgerencia de Gestión de Riesgos del BCB antes de iniciar la instalación del UPS.</w:t>
            </w:r>
          </w:p>
          <w:p w14:paraId="58C2F578"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El proveedor se responsabiliza de cualquier accidente o eventualidad durante la instalación o asistencia técnica brindada al bien que afecte a sus trabajadores.</w:t>
            </w:r>
          </w:p>
          <w:p w14:paraId="4A4FCF9D" w14:textId="4BAABBF9" w:rsidR="00202879" w:rsidRPr="00202879" w:rsidRDefault="00CD1DF1" w:rsidP="00E41E78">
            <w:pPr>
              <w:jc w:val="both"/>
              <w:rPr>
                <w:rFonts w:ascii="Arial" w:hAnsi="Arial" w:cs="Arial"/>
                <w:b/>
                <w:bCs/>
                <w:i/>
                <w:iCs/>
                <w:sz w:val="18"/>
                <w:szCs w:val="18"/>
                <w:lang w:eastAsia="es-ES"/>
              </w:rPr>
            </w:pPr>
            <w:r w:rsidRPr="00202879">
              <w:rPr>
                <w:rFonts w:ascii="Arial" w:hAnsi="Arial" w:cs="Arial"/>
                <w:b/>
                <w:bCs/>
                <w:i/>
                <w:iCs/>
                <w:sz w:val="18"/>
                <w:szCs w:val="18"/>
                <w:lang w:eastAsia="es-ES"/>
              </w:rPr>
              <w:t>(Manifestar aceptación)</w:t>
            </w:r>
          </w:p>
        </w:tc>
        <w:tc>
          <w:tcPr>
            <w:tcW w:w="1988" w:type="dxa"/>
            <w:gridSpan w:val="2"/>
            <w:tcBorders>
              <w:bottom w:val="single" w:sz="4" w:space="0" w:color="auto"/>
            </w:tcBorders>
          </w:tcPr>
          <w:p w14:paraId="25CD91DB" w14:textId="77777777" w:rsidR="00CD1DF1" w:rsidRPr="00CD1DF1" w:rsidRDefault="00CD1DF1" w:rsidP="00CD1DF1">
            <w:pPr>
              <w:ind w:left="360"/>
              <w:jc w:val="both"/>
              <w:rPr>
                <w:rFonts w:ascii="Arial" w:hAnsi="Arial" w:cs="Arial"/>
                <w:b/>
                <w:bCs/>
                <w:iCs/>
                <w:sz w:val="18"/>
                <w:szCs w:val="18"/>
                <w:lang w:eastAsia="es-ES"/>
              </w:rPr>
            </w:pPr>
          </w:p>
        </w:tc>
      </w:tr>
      <w:tr w:rsidR="00CD1DF1" w:rsidRPr="00CD1DF1" w14:paraId="6E9FA177" w14:textId="5A6140B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149D38FB" w14:textId="77777777" w:rsidR="00CD1DF1" w:rsidRPr="00CD1DF1" w:rsidRDefault="00CD1DF1" w:rsidP="00CD1DF1">
            <w:pPr>
              <w:rPr>
                <w:rFonts w:ascii="Arial" w:hAnsi="Arial" w:cs="Arial"/>
                <w:b/>
                <w:sz w:val="18"/>
                <w:szCs w:val="18"/>
                <w:lang w:eastAsia="es-ES"/>
              </w:rPr>
            </w:pPr>
            <w:r w:rsidRPr="00CD1DF1">
              <w:rPr>
                <w:rFonts w:ascii="Arial" w:hAnsi="Arial" w:cs="Arial"/>
                <w:b/>
                <w:sz w:val="18"/>
                <w:szCs w:val="18"/>
                <w:lang w:eastAsia="es-ES"/>
              </w:rPr>
              <w:t>D. CONFIDENCIALIDAD</w:t>
            </w:r>
          </w:p>
        </w:tc>
        <w:tc>
          <w:tcPr>
            <w:tcW w:w="1988" w:type="dxa"/>
            <w:gridSpan w:val="2"/>
            <w:tcBorders>
              <w:bottom w:val="single" w:sz="4" w:space="0" w:color="auto"/>
            </w:tcBorders>
            <w:shd w:val="clear" w:color="auto" w:fill="CCFFCC"/>
          </w:tcPr>
          <w:p w14:paraId="5FFCBB98" w14:textId="77777777" w:rsidR="00CD1DF1" w:rsidRPr="00CD1DF1" w:rsidRDefault="00CD1DF1" w:rsidP="00CD1DF1">
            <w:pPr>
              <w:rPr>
                <w:rFonts w:ascii="Arial" w:hAnsi="Arial" w:cs="Arial"/>
                <w:b/>
                <w:sz w:val="18"/>
                <w:szCs w:val="18"/>
                <w:lang w:eastAsia="es-ES"/>
              </w:rPr>
            </w:pPr>
          </w:p>
        </w:tc>
      </w:tr>
      <w:tr w:rsidR="00CD1DF1" w:rsidRPr="00CD1DF1" w14:paraId="6DC23B40" w14:textId="7DB58D8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7D02397A" w14:textId="77777777" w:rsidR="00CD1DF1" w:rsidRPr="00CD1DF1" w:rsidRDefault="00CD1DF1" w:rsidP="00E41E78">
            <w:pPr>
              <w:ind w:left="6" w:hanging="6"/>
              <w:jc w:val="both"/>
              <w:rPr>
                <w:rFonts w:ascii="Arial" w:hAnsi="Arial" w:cs="Arial"/>
                <w:sz w:val="18"/>
                <w:szCs w:val="18"/>
                <w:lang w:val="es-ES_tradnl" w:eastAsia="es-ES"/>
              </w:rPr>
            </w:pPr>
            <w:r w:rsidRPr="00CD1DF1">
              <w:rPr>
                <w:rFonts w:ascii="Arial" w:hAnsi="Arial" w:cs="Arial"/>
                <w:sz w:val="18"/>
                <w:szCs w:val="18"/>
                <w:lang w:val="es-ES_tradnl" w:eastAsia="es-ES"/>
              </w:rPr>
              <w:t>El proveedor se comprometerá a guardar absoluta confidencialidad sobre la información a la que tenga acceso o a la información que se genere en la provisión del UPS. Además se aclara que toda la documentación e información que se genere es de exclusiva propiedad del BCB.</w:t>
            </w:r>
          </w:p>
          <w:p w14:paraId="1C8107C8" w14:textId="77777777" w:rsidR="00202879" w:rsidRDefault="00202879" w:rsidP="00CD1DF1">
            <w:pPr>
              <w:ind w:left="6" w:hanging="6"/>
              <w:rPr>
                <w:rFonts w:ascii="Arial" w:hAnsi="Arial" w:cs="Arial"/>
                <w:i/>
                <w:sz w:val="18"/>
                <w:szCs w:val="18"/>
                <w:lang w:val="es-ES_tradnl" w:eastAsia="es-ES"/>
              </w:rPr>
            </w:pPr>
          </w:p>
          <w:p w14:paraId="59640936" w14:textId="77777777" w:rsidR="00CD1DF1" w:rsidRPr="00202879" w:rsidRDefault="00CD1DF1" w:rsidP="00CD1DF1">
            <w:pPr>
              <w:ind w:left="6" w:hanging="6"/>
              <w:rPr>
                <w:rFonts w:ascii="Arial" w:hAnsi="Arial" w:cs="Arial"/>
                <w:b/>
                <w:sz w:val="18"/>
                <w:szCs w:val="18"/>
                <w:lang w:val="es-ES_tradnl" w:eastAsia="es-ES"/>
              </w:rPr>
            </w:pPr>
            <w:r w:rsidRPr="00202879">
              <w:rPr>
                <w:rFonts w:ascii="Arial" w:hAnsi="Arial" w:cs="Arial"/>
                <w:b/>
                <w:i/>
                <w:sz w:val="18"/>
                <w:szCs w:val="18"/>
                <w:lang w:val="es-ES_tradnl" w:eastAsia="es-ES"/>
              </w:rPr>
              <w:t>(Manifestar aceptación)</w:t>
            </w:r>
          </w:p>
        </w:tc>
        <w:tc>
          <w:tcPr>
            <w:tcW w:w="1988" w:type="dxa"/>
            <w:gridSpan w:val="2"/>
            <w:tcBorders>
              <w:bottom w:val="single" w:sz="4" w:space="0" w:color="auto"/>
            </w:tcBorders>
          </w:tcPr>
          <w:p w14:paraId="3902A585" w14:textId="77777777" w:rsidR="00CD1DF1" w:rsidRPr="00CD1DF1" w:rsidRDefault="00CD1DF1" w:rsidP="00CD1DF1">
            <w:pPr>
              <w:ind w:left="6" w:hanging="6"/>
              <w:rPr>
                <w:rFonts w:ascii="Arial" w:hAnsi="Arial" w:cs="Arial"/>
                <w:sz w:val="18"/>
                <w:szCs w:val="18"/>
                <w:lang w:val="es-ES_tradnl" w:eastAsia="es-ES"/>
              </w:rPr>
            </w:pPr>
          </w:p>
        </w:tc>
      </w:tr>
      <w:tr w:rsidR="00CD1DF1" w:rsidRPr="00CD1DF1" w14:paraId="616B28E3" w14:textId="3594AB5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4F67EFE6" w14:textId="77777777" w:rsidR="00CD1DF1" w:rsidRPr="00CD1DF1" w:rsidRDefault="00CD1DF1" w:rsidP="00CD1DF1">
            <w:pPr>
              <w:ind w:left="148" w:hanging="148"/>
              <w:rPr>
                <w:rFonts w:ascii="Arial" w:hAnsi="Arial" w:cs="Arial"/>
                <w:b/>
                <w:sz w:val="18"/>
                <w:szCs w:val="18"/>
                <w:lang w:val="es-ES_tradnl" w:eastAsia="es-ES"/>
              </w:rPr>
            </w:pPr>
            <w:r w:rsidRPr="00CD1DF1">
              <w:rPr>
                <w:rFonts w:ascii="Arial" w:hAnsi="Arial" w:cs="Arial"/>
                <w:b/>
                <w:sz w:val="18"/>
                <w:szCs w:val="18"/>
                <w:lang w:val="es-ES_tradnl" w:eastAsia="es-ES"/>
              </w:rPr>
              <w:lastRenderedPageBreak/>
              <w:t>E. EXPERIENCIA DEL PROPONENTE</w:t>
            </w:r>
          </w:p>
        </w:tc>
        <w:tc>
          <w:tcPr>
            <w:tcW w:w="1988" w:type="dxa"/>
            <w:gridSpan w:val="2"/>
            <w:tcBorders>
              <w:bottom w:val="single" w:sz="4" w:space="0" w:color="auto"/>
            </w:tcBorders>
            <w:shd w:val="clear" w:color="auto" w:fill="CCFFCC"/>
          </w:tcPr>
          <w:p w14:paraId="237F1D00" w14:textId="77777777" w:rsidR="00CD1DF1" w:rsidRPr="00CD1DF1" w:rsidRDefault="00CD1DF1" w:rsidP="00CD1DF1">
            <w:pPr>
              <w:ind w:left="148" w:hanging="148"/>
              <w:rPr>
                <w:rFonts w:ascii="Arial" w:hAnsi="Arial" w:cs="Arial"/>
                <w:b/>
                <w:sz w:val="18"/>
                <w:szCs w:val="18"/>
                <w:lang w:val="es-ES_tradnl" w:eastAsia="es-ES"/>
              </w:rPr>
            </w:pPr>
          </w:p>
        </w:tc>
      </w:tr>
      <w:tr w:rsidR="00CD1DF1" w:rsidRPr="00CD1DF1" w14:paraId="72D5A5BC" w14:textId="5E88596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670C809A" w14:textId="77777777" w:rsidR="00CD1DF1" w:rsidRPr="00CD1DF1" w:rsidRDefault="00CD1DF1" w:rsidP="00202879">
            <w:pPr>
              <w:numPr>
                <w:ilvl w:val="0"/>
                <w:numId w:val="52"/>
              </w:numPr>
              <w:jc w:val="both"/>
              <w:rPr>
                <w:rFonts w:ascii="Arial" w:hAnsi="Arial" w:cs="Arial"/>
                <w:b/>
                <w:sz w:val="18"/>
                <w:szCs w:val="18"/>
                <w:lang w:val="es-ES_tradnl" w:eastAsia="es-ES"/>
              </w:rPr>
            </w:pPr>
            <w:r w:rsidRPr="00CD1DF1">
              <w:rPr>
                <w:rFonts w:ascii="Arial" w:hAnsi="Arial" w:cs="Arial"/>
                <w:b/>
                <w:sz w:val="18"/>
                <w:szCs w:val="18"/>
                <w:lang w:val="es-ES_tradnl" w:eastAsia="es-ES"/>
              </w:rPr>
              <w:t>Autorización de venta en Bolivia:</w:t>
            </w:r>
            <w:r w:rsidRPr="00CD1DF1">
              <w:rPr>
                <w:rFonts w:ascii="Arial" w:hAnsi="Arial" w:cs="Arial"/>
                <w:sz w:val="18"/>
                <w:szCs w:val="18"/>
                <w:lang w:val="es-ES_tradnl" w:eastAsia="es-ES"/>
              </w:rPr>
              <w:t xml:space="preserve"> El proponente deberá contar con autorización del fabricante para la venta en Bolivia de equipos de la marca del UPS ofertado.</w:t>
            </w:r>
          </w:p>
          <w:p w14:paraId="1D144AB1" w14:textId="77777777" w:rsidR="00202879" w:rsidRPr="00202879" w:rsidRDefault="00CD1DF1" w:rsidP="00202879">
            <w:pPr>
              <w:jc w:val="both"/>
              <w:rPr>
                <w:rFonts w:ascii="Arial" w:hAnsi="Arial" w:cs="Arial"/>
                <w:b/>
                <w:i/>
                <w:sz w:val="18"/>
                <w:szCs w:val="18"/>
                <w:lang w:eastAsia="es-ES"/>
              </w:rPr>
            </w:pPr>
            <w:r w:rsidRPr="00CD1DF1">
              <w:rPr>
                <w:rFonts w:ascii="Arial" w:hAnsi="Arial" w:cs="Arial"/>
                <w:i/>
                <w:sz w:val="18"/>
                <w:szCs w:val="18"/>
                <w:lang w:eastAsia="es-ES"/>
              </w:rPr>
              <w:t xml:space="preserve"> </w:t>
            </w:r>
          </w:p>
          <w:p w14:paraId="65AE829D" w14:textId="2E822345" w:rsidR="00CD1DF1" w:rsidRPr="00CD1DF1" w:rsidRDefault="00CD1DF1" w:rsidP="00202879">
            <w:pPr>
              <w:jc w:val="both"/>
              <w:rPr>
                <w:rFonts w:ascii="Arial" w:hAnsi="Arial" w:cs="Arial"/>
                <w:b/>
                <w:sz w:val="18"/>
                <w:szCs w:val="18"/>
                <w:lang w:val="es-ES_tradnl" w:eastAsia="es-ES"/>
              </w:rPr>
            </w:pPr>
            <w:r w:rsidRPr="00202879">
              <w:rPr>
                <w:rFonts w:ascii="Arial" w:hAnsi="Arial" w:cs="Arial"/>
                <w:b/>
                <w:i/>
                <w:sz w:val="18"/>
                <w:szCs w:val="18"/>
                <w:lang w:eastAsia="es-ES"/>
              </w:rPr>
              <w:t>(Manifestar aceptación y adjuntar escaneado del documento de respaldo o especificar dirección de referencia de la página web del fabricante que respalde lo solicitado, en caso de presentar documento escaneado, para la firma del contrato el proponente adjudicado deberá presentar el original o fotocopia legalizada del documento</w:t>
            </w:r>
            <w:r w:rsidRPr="00202879">
              <w:rPr>
                <w:rFonts w:ascii="Arial" w:hAnsi="Arial" w:cs="Arial"/>
                <w:b/>
                <w:i/>
                <w:sz w:val="18"/>
                <w:szCs w:val="18"/>
                <w:lang w:val="es-ES_tradnl" w:eastAsia="es-ES"/>
              </w:rPr>
              <w:t>).</w:t>
            </w:r>
          </w:p>
        </w:tc>
        <w:tc>
          <w:tcPr>
            <w:tcW w:w="1988" w:type="dxa"/>
            <w:gridSpan w:val="2"/>
            <w:tcBorders>
              <w:bottom w:val="single" w:sz="4" w:space="0" w:color="auto"/>
            </w:tcBorders>
          </w:tcPr>
          <w:p w14:paraId="2FDA7413" w14:textId="77777777" w:rsidR="00CD1DF1" w:rsidRPr="00CD1DF1" w:rsidRDefault="00CD1DF1" w:rsidP="00CD1DF1">
            <w:pPr>
              <w:ind w:left="360"/>
              <w:jc w:val="both"/>
              <w:rPr>
                <w:rFonts w:ascii="Arial" w:hAnsi="Arial" w:cs="Arial"/>
                <w:b/>
                <w:sz w:val="18"/>
                <w:szCs w:val="18"/>
                <w:lang w:val="es-ES_tradnl" w:eastAsia="es-ES"/>
              </w:rPr>
            </w:pPr>
          </w:p>
        </w:tc>
      </w:tr>
      <w:tr w:rsidR="00CD1DF1" w:rsidRPr="00CD1DF1" w14:paraId="7A348F3E" w14:textId="6AA3C47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0944224C" w14:textId="77777777" w:rsidR="00CD1DF1" w:rsidRPr="00CD1DF1" w:rsidRDefault="00CD1DF1" w:rsidP="00202879">
            <w:pPr>
              <w:numPr>
                <w:ilvl w:val="0"/>
                <w:numId w:val="52"/>
              </w:numPr>
              <w:jc w:val="both"/>
              <w:rPr>
                <w:rFonts w:ascii="Arial" w:hAnsi="Arial" w:cs="Arial"/>
                <w:b/>
                <w:sz w:val="18"/>
                <w:szCs w:val="18"/>
                <w:lang w:val="es-ES_tradnl" w:eastAsia="es-ES"/>
              </w:rPr>
            </w:pPr>
            <w:r w:rsidRPr="00CD1DF1">
              <w:rPr>
                <w:rFonts w:ascii="Arial" w:hAnsi="Arial" w:cs="Arial"/>
                <w:b/>
                <w:sz w:val="18"/>
                <w:szCs w:val="18"/>
                <w:lang w:val="es-ES_tradnl" w:eastAsia="es-ES"/>
              </w:rPr>
              <w:t xml:space="preserve">Soporte técnico: </w:t>
            </w:r>
            <w:r w:rsidRPr="00CD1DF1">
              <w:rPr>
                <w:rFonts w:ascii="Arial" w:hAnsi="Arial" w:cs="Arial"/>
                <w:sz w:val="18"/>
                <w:szCs w:val="18"/>
                <w:lang w:val="es-ES_tradnl" w:eastAsia="es-ES"/>
              </w:rPr>
              <w:t>El proponente deberá contar con la autorización del fabricante para brindar soporte técnico en Bolivia a equipos de la marca del UPS ofertado.</w:t>
            </w:r>
          </w:p>
          <w:p w14:paraId="518FE608" w14:textId="77777777" w:rsidR="00202879" w:rsidRDefault="00202879" w:rsidP="00202879">
            <w:pPr>
              <w:jc w:val="both"/>
              <w:rPr>
                <w:rFonts w:ascii="Arial" w:hAnsi="Arial" w:cs="Arial"/>
                <w:sz w:val="18"/>
                <w:szCs w:val="18"/>
                <w:lang w:val="es-ES_tradnl" w:eastAsia="es-ES"/>
              </w:rPr>
            </w:pPr>
          </w:p>
          <w:p w14:paraId="15E480F9" w14:textId="77777777" w:rsidR="00CD1DF1" w:rsidRPr="00202879" w:rsidRDefault="00CD1DF1" w:rsidP="00202879">
            <w:pPr>
              <w:jc w:val="both"/>
              <w:rPr>
                <w:rFonts w:ascii="Arial" w:hAnsi="Arial" w:cs="Arial"/>
                <w:b/>
                <w:i/>
                <w:sz w:val="18"/>
                <w:szCs w:val="18"/>
                <w:lang w:val="es-ES_tradnl" w:eastAsia="es-ES"/>
              </w:rPr>
            </w:pPr>
            <w:r w:rsidRPr="00202879">
              <w:rPr>
                <w:rFonts w:ascii="Arial" w:hAnsi="Arial" w:cs="Arial"/>
                <w:b/>
                <w:i/>
                <w:sz w:val="18"/>
                <w:szCs w:val="18"/>
                <w:lang w:val="es-ES_tradnl" w:eastAsia="es-ES"/>
              </w:rPr>
              <w:t>(Manifestar aceptación y adjuntar escaneado del documento de respaldo o especificar dirección de referencia de la página web del fabricante que respalde lo solicitado, en caso de presentar documento escaneado, para la firma del contrato el proponente adjudicado deberá presentar el original o fotocopia legalizada del documento).</w:t>
            </w:r>
          </w:p>
        </w:tc>
        <w:tc>
          <w:tcPr>
            <w:tcW w:w="1988" w:type="dxa"/>
            <w:gridSpan w:val="2"/>
            <w:tcBorders>
              <w:bottom w:val="single" w:sz="4" w:space="0" w:color="auto"/>
            </w:tcBorders>
          </w:tcPr>
          <w:p w14:paraId="27B4A841" w14:textId="77777777" w:rsidR="00CD1DF1" w:rsidRPr="00CD1DF1" w:rsidRDefault="00CD1DF1" w:rsidP="00CD1DF1">
            <w:pPr>
              <w:ind w:left="360"/>
              <w:rPr>
                <w:rFonts w:ascii="Arial" w:hAnsi="Arial" w:cs="Arial"/>
                <w:b/>
                <w:sz w:val="18"/>
                <w:szCs w:val="18"/>
                <w:lang w:val="es-ES_tradnl" w:eastAsia="es-ES"/>
              </w:rPr>
            </w:pPr>
          </w:p>
        </w:tc>
      </w:tr>
      <w:tr w:rsidR="00CD1DF1" w:rsidRPr="00CD1DF1" w14:paraId="34510C18" w14:textId="58A780BB"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3"/>
        </w:trPr>
        <w:tc>
          <w:tcPr>
            <w:tcW w:w="7265" w:type="dxa"/>
            <w:gridSpan w:val="2"/>
            <w:tcBorders>
              <w:bottom w:val="single" w:sz="4" w:space="0" w:color="auto"/>
            </w:tcBorders>
            <w:shd w:val="clear" w:color="auto" w:fill="CCFFCC"/>
            <w:vAlign w:val="center"/>
          </w:tcPr>
          <w:p w14:paraId="4D6845F8" w14:textId="77777777" w:rsidR="00CD1DF1" w:rsidRPr="00CD1DF1" w:rsidRDefault="00CD1DF1" w:rsidP="00CD1DF1">
            <w:pPr>
              <w:ind w:left="360" w:hanging="360"/>
              <w:rPr>
                <w:rFonts w:ascii="Arial" w:hAnsi="Arial" w:cs="Arial"/>
                <w:b/>
                <w:sz w:val="18"/>
                <w:szCs w:val="18"/>
                <w:lang w:val="es-ES_tradnl" w:eastAsia="es-ES"/>
              </w:rPr>
            </w:pPr>
            <w:r w:rsidRPr="00CD1DF1">
              <w:rPr>
                <w:rFonts w:ascii="Arial" w:hAnsi="Arial" w:cs="Arial"/>
                <w:b/>
                <w:sz w:val="18"/>
                <w:szCs w:val="18"/>
                <w:lang w:val="es-ES_tradnl" w:eastAsia="es-ES"/>
              </w:rPr>
              <w:t>F. SUBCONTRATACIÓN</w:t>
            </w:r>
          </w:p>
        </w:tc>
        <w:tc>
          <w:tcPr>
            <w:tcW w:w="1988" w:type="dxa"/>
            <w:gridSpan w:val="2"/>
            <w:tcBorders>
              <w:bottom w:val="single" w:sz="4" w:space="0" w:color="auto"/>
            </w:tcBorders>
            <w:shd w:val="clear" w:color="auto" w:fill="CCFFCC"/>
          </w:tcPr>
          <w:p w14:paraId="2D026BD6" w14:textId="77777777" w:rsidR="00CD1DF1" w:rsidRPr="00CD1DF1" w:rsidRDefault="00CD1DF1" w:rsidP="00CD1DF1">
            <w:pPr>
              <w:ind w:left="360" w:hanging="360"/>
              <w:rPr>
                <w:rFonts w:ascii="Arial" w:hAnsi="Arial" w:cs="Arial"/>
                <w:b/>
                <w:sz w:val="18"/>
                <w:szCs w:val="18"/>
                <w:lang w:val="es-ES_tradnl" w:eastAsia="es-ES"/>
              </w:rPr>
            </w:pPr>
          </w:p>
        </w:tc>
      </w:tr>
      <w:tr w:rsidR="00CD1DF1" w:rsidRPr="00CD1DF1" w14:paraId="3ACEA06E" w14:textId="50EFCBC8" w:rsidTr="009E3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vAlign w:val="center"/>
          </w:tcPr>
          <w:p w14:paraId="2449B5C2" w14:textId="77777777" w:rsidR="00CD1DF1" w:rsidRPr="00CD1DF1" w:rsidRDefault="00CD1DF1" w:rsidP="00CD1DF1">
            <w:pPr>
              <w:jc w:val="both"/>
              <w:rPr>
                <w:rFonts w:ascii="Arial" w:hAnsi="Arial" w:cs="Arial"/>
                <w:sz w:val="18"/>
                <w:szCs w:val="18"/>
                <w:lang w:val="es-ES_tradnl" w:eastAsia="es-ES"/>
              </w:rPr>
            </w:pPr>
            <w:r w:rsidRPr="00CD1DF1">
              <w:rPr>
                <w:rFonts w:ascii="Arial" w:hAnsi="Arial" w:cs="Arial"/>
                <w:sz w:val="18"/>
                <w:szCs w:val="18"/>
                <w:lang w:val="es-ES_tradnl" w:eastAsia="es-ES"/>
              </w:rPr>
              <w:t>No se aplica para el presente proceso</w:t>
            </w:r>
          </w:p>
        </w:tc>
        <w:tc>
          <w:tcPr>
            <w:tcW w:w="1988" w:type="dxa"/>
            <w:gridSpan w:val="2"/>
            <w:tcBorders>
              <w:bottom w:val="single" w:sz="4" w:space="0" w:color="auto"/>
            </w:tcBorders>
            <w:shd w:val="thinReverseDiagStripe" w:color="auto" w:fill="auto"/>
          </w:tcPr>
          <w:p w14:paraId="1A6985BC" w14:textId="77777777" w:rsidR="00CD1DF1" w:rsidRPr="00CD1DF1" w:rsidRDefault="00CD1DF1" w:rsidP="00CD1DF1">
            <w:pPr>
              <w:jc w:val="both"/>
              <w:rPr>
                <w:rFonts w:ascii="Arial" w:hAnsi="Arial" w:cs="Arial"/>
                <w:sz w:val="18"/>
                <w:szCs w:val="18"/>
                <w:lang w:val="es-ES_tradnl" w:eastAsia="es-ES"/>
              </w:rPr>
            </w:pPr>
          </w:p>
        </w:tc>
      </w:tr>
      <w:tr w:rsidR="00CD1DF1" w:rsidRPr="00CD1DF1" w14:paraId="652F4947" w14:textId="5D3C3B1C"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23ED6458" w14:textId="77777777" w:rsidR="00CD1DF1" w:rsidRPr="00CD1DF1" w:rsidRDefault="00CD1DF1" w:rsidP="00CD1DF1">
            <w:pPr>
              <w:ind w:left="360" w:hanging="360"/>
              <w:rPr>
                <w:rFonts w:ascii="Arial" w:hAnsi="Arial" w:cs="Arial"/>
                <w:b/>
                <w:sz w:val="18"/>
                <w:szCs w:val="18"/>
                <w:lang w:val="es-ES_tradnl" w:eastAsia="es-ES"/>
              </w:rPr>
            </w:pPr>
            <w:r w:rsidRPr="00CD1DF1">
              <w:rPr>
                <w:rFonts w:ascii="Arial" w:hAnsi="Arial" w:cs="Arial"/>
                <w:b/>
                <w:sz w:val="18"/>
                <w:szCs w:val="18"/>
                <w:lang w:val="es-ES_tradnl" w:eastAsia="es-ES"/>
              </w:rPr>
              <w:t>G. OFICINA Y PERSONAL DEL PROPONENTE</w:t>
            </w:r>
          </w:p>
        </w:tc>
        <w:tc>
          <w:tcPr>
            <w:tcW w:w="1988" w:type="dxa"/>
            <w:gridSpan w:val="2"/>
            <w:tcBorders>
              <w:bottom w:val="single" w:sz="4" w:space="0" w:color="auto"/>
            </w:tcBorders>
            <w:shd w:val="clear" w:color="auto" w:fill="CCFFCC"/>
          </w:tcPr>
          <w:p w14:paraId="6AB49BC1" w14:textId="77777777" w:rsidR="00CD1DF1" w:rsidRPr="00CD1DF1" w:rsidRDefault="00CD1DF1" w:rsidP="00CD1DF1">
            <w:pPr>
              <w:ind w:left="360" w:hanging="360"/>
              <w:rPr>
                <w:rFonts w:ascii="Arial" w:hAnsi="Arial" w:cs="Arial"/>
                <w:b/>
                <w:sz w:val="18"/>
                <w:szCs w:val="18"/>
                <w:lang w:val="es-ES_tradnl" w:eastAsia="es-ES"/>
              </w:rPr>
            </w:pPr>
          </w:p>
        </w:tc>
      </w:tr>
      <w:tr w:rsidR="00CD1DF1" w:rsidRPr="00CD1DF1" w14:paraId="4F52F116" w14:textId="2DC81B3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tcPr>
          <w:p w14:paraId="621B034E" w14:textId="77777777" w:rsidR="00CD1DF1" w:rsidRPr="00CD1DF1" w:rsidRDefault="00CD1DF1" w:rsidP="00CD1DF1">
            <w:pPr>
              <w:numPr>
                <w:ilvl w:val="0"/>
                <w:numId w:val="58"/>
              </w:numPr>
              <w:rPr>
                <w:rFonts w:ascii="Arial" w:hAnsi="Arial" w:cs="Arial"/>
                <w:b/>
                <w:sz w:val="18"/>
                <w:szCs w:val="18"/>
                <w:lang w:val="es-ES_tradnl" w:eastAsia="es-ES"/>
              </w:rPr>
            </w:pPr>
            <w:r w:rsidRPr="00CD1DF1">
              <w:rPr>
                <w:rFonts w:ascii="Arial" w:hAnsi="Arial" w:cs="Arial"/>
                <w:b/>
                <w:sz w:val="18"/>
                <w:szCs w:val="18"/>
                <w:lang w:val="es-ES_tradnl" w:eastAsia="es-ES"/>
              </w:rPr>
              <w:t>Oficina en la ciudad de La Paz:</w:t>
            </w:r>
            <w:r w:rsidRPr="00CD1DF1">
              <w:rPr>
                <w:rFonts w:ascii="Arial" w:hAnsi="Arial" w:cs="Arial"/>
                <w:sz w:val="18"/>
                <w:szCs w:val="18"/>
                <w:lang w:val="es-ES_tradnl" w:eastAsia="es-ES"/>
              </w:rPr>
              <w:t xml:space="preserve"> El proponente deberá contar con al menos una (1) oficina en la ciudad de La Paz con personal de planta permanente.</w:t>
            </w:r>
          </w:p>
          <w:p w14:paraId="65CE6A0A" w14:textId="77777777" w:rsidR="00202879" w:rsidRDefault="00202879" w:rsidP="00CD1DF1">
            <w:pPr>
              <w:rPr>
                <w:rFonts w:ascii="Arial" w:hAnsi="Arial" w:cs="Arial"/>
                <w:i/>
                <w:sz w:val="18"/>
                <w:szCs w:val="18"/>
                <w:lang w:val="es-ES_tradnl" w:eastAsia="es-ES"/>
              </w:rPr>
            </w:pPr>
          </w:p>
          <w:p w14:paraId="415AB15C" w14:textId="77777777" w:rsidR="00CD1DF1" w:rsidRPr="00202879" w:rsidRDefault="00CD1DF1" w:rsidP="00CD1DF1">
            <w:pPr>
              <w:rPr>
                <w:rFonts w:ascii="Arial" w:hAnsi="Arial" w:cs="Arial"/>
                <w:b/>
                <w:i/>
                <w:sz w:val="18"/>
                <w:szCs w:val="18"/>
                <w:lang w:val="es-ES_tradnl" w:eastAsia="es-ES"/>
              </w:rPr>
            </w:pPr>
            <w:r w:rsidRPr="00202879">
              <w:rPr>
                <w:rFonts w:ascii="Arial" w:hAnsi="Arial" w:cs="Arial"/>
                <w:b/>
                <w:i/>
                <w:sz w:val="18"/>
                <w:szCs w:val="18"/>
                <w:lang w:val="es-ES_tradnl" w:eastAsia="es-ES"/>
              </w:rPr>
              <w:t>(Manifestar aceptación y especificar dirección de la oficina)</w:t>
            </w:r>
          </w:p>
        </w:tc>
        <w:tc>
          <w:tcPr>
            <w:tcW w:w="1988" w:type="dxa"/>
            <w:gridSpan w:val="2"/>
            <w:tcBorders>
              <w:bottom w:val="single" w:sz="4" w:space="0" w:color="auto"/>
            </w:tcBorders>
          </w:tcPr>
          <w:p w14:paraId="70CA1B72" w14:textId="77777777" w:rsidR="00CD1DF1" w:rsidRPr="00CD1DF1" w:rsidRDefault="00CD1DF1" w:rsidP="00CD1DF1">
            <w:pPr>
              <w:ind w:left="360"/>
              <w:rPr>
                <w:rFonts w:ascii="Arial" w:hAnsi="Arial" w:cs="Arial"/>
                <w:b/>
                <w:sz w:val="18"/>
                <w:szCs w:val="18"/>
                <w:lang w:val="es-ES_tradnl" w:eastAsia="es-ES"/>
              </w:rPr>
            </w:pPr>
          </w:p>
        </w:tc>
      </w:tr>
      <w:tr w:rsidR="00CD1DF1" w:rsidRPr="00CD1DF1" w14:paraId="4EDBF04E" w14:textId="148BE34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84"/>
        </w:trPr>
        <w:tc>
          <w:tcPr>
            <w:tcW w:w="7265" w:type="dxa"/>
            <w:gridSpan w:val="2"/>
            <w:tcBorders>
              <w:bottom w:val="single" w:sz="4" w:space="0" w:color="auto"/>
            </w:tcBorders>
            <w:shd w:val="clear" w:color="auto" w:fill="auto"/>
            <w:vAlign w:val="center"/>
          </w:tcPr>
          <w:p w14:paraId="3BF7AA97" w14:textId="77777777" w:rsidR="00CD1DF1" w:rsidRPr="00CD1DF1" w:rsidRDefault="00CD1DF1" w:rsidP="00CD1DF1">
            <w:pPr>
              <w:numPr>
                <w:ilvl w:val="0"/>
                <w:numId w:val="58"/>
              </w:numPr>
              <w:jc w:val="both"/>
              <w:rPr>
                <w:rFonts w:ascii="Arial" w:hAnsi="Arial" w:cs="Arial"/>
                <w:sz w:val="18"/>
                <w:szCs w:val="18"/>
                <w:lang w:eastAsia="es-ES"/>
              </w:rPr>
            </w:pPr>
            <w:r w:rsidRPr="00CD1DF1">
              <w:rPr>
                <w:rFonts w:ascii="Arial" w:hAnsi="Arial" w:cs="Arial"/>
                <w:b/>
                <w:sz w:val="18"/>
                <w:szCs w:val="18"/>
                <w:lang w:eastAsia="es-ES"/>
              </w:rPr>
              <w:t>Experiencia y formación del personal:</w:t>
            </w:r>
            <w:r w:rsidRPr="00CD1DF1">
              <w:rPr>
                <w:rFonts w:ascii="Arial" w:hAnsi="Arial" w:cs="Arial"/>
                <w:sz w:val="18"/>
                <w:szCs w:val="18"/>
                <w:lang w:eastAsia="es-ES"/>
              </w:rPr>
              <w:t xml:space="preserve"> El proponente deberá contar en su personal de planta (en la oficina de la ciudad de La Paz) con al menos:</w:t>
            </w:r>
          </w:p>
          <w:p w14:paraId="27583547" w14:textId="77777777" w:rsidR="00CD1DF1" w:rsidRPr="00CD1DF1" w:rsidRDefault="00CD1DF1" w:rsidP="00CD1DF1">
            <w:pPr>
              <w:numPr>
                <w:ilvl w:val="1"/>
                <w:numId w:val="58"/>
              </w:numPr>
              <w:ind w:left="857" w:hanging="283"/>
              <w:jc w:val="both"/>
              <w:rPr>
                <w:rFonts w:ascii="Arial" w:hAnsi="Arial" w:cs="Arial"/>
                <w:sz w:val="18"/>
                <w:szCs w:val="18"/>
                <w:lang w:eastAsia="es-ES"/>
              </w:rPr>
            </w:pPr>
            <w:r w:rsidRPr="00CD1DF1">
              <w:rPr>
                <w:rFonts w:ascii="Arial" w:hAnsi="Arial" w:cs="Arial"/>
                <w:sz w:val="18"/>
                <w:szCs w:val="18"/>
                <w:lang w:eastAsia="es-ES"/>
              </w:rPr>
              <w:t>Un (1) profesional con título a nivel de licenciatura (título académico o título en provisión nacional) en una de las siguientes especialidades: eléctrico, electrónico, electromecánico o ramas afines, con una experiencia de al menos dos (2) años en: desarrollo de proyectos o instalación o mantenimiento, de sistemas de energía regulada relacionado con Centros de Cómputo.</w:t>
            </w:r>
          </w:p>
          <w:p w14:paraId="7E00B723" w14:textId="77777777" w:rsidR="00CD1DF1" w:rsidRPr="00CD1DF1" w:rsidRDefault="00CD1DF1" w:rsidP="00CD1DF1">
            <w:pPr>
              <w:ind w:left="857"/>
              <w:jc w:val="both"/>
              <w:rPr>
                <w:rFonts w:ascii="Arial" w:hAnsi="Arial" w:cs="Arial"/>
                <w:sz w:val="18"/>
                <w:szCs w:val="18"/>
                <w:lang w:eastAsia="es-ES"/>
              </w:rPr>
            </w:pPr>
            <w:r w:rsidRPr="00CD1DF1">
              <w:rPr>
                <w:rFonts w:ascii="Arial" w:hAnsi="Arial" w:cs="Arial"/>
                <w:sz w:val="18"/>
                <w:szCs w:val="18"/>
                <w:lang w:eastAsia="es-ES"/>
              </w:rPr>
              <w:t>Adjuntar como respaldo documento que avale la formación académica y documentos que avalen el tiempo y tipo de experiencia solicitado (Certificado de trabajo o Certificado(s) de cumplimiento de contrato).</w:t>
            </w:r>
          </w:p>
          <w:p w14:paraId="7C7EAB74" w14:textId="47CFB29A" w:rsidR="00CD1DF1" w:rsidRPr="00CD1DF1" w:rsidRDefault="00CD1DF1" w:rsidP="00CD1DF1">
            <w:pPr>
              <w:numPr>
                <w:ilvl w:val="1"/>
                <w:numId w:val="58"/>
              </w:numPr>
              <w:ind w:left="857" w:hanging="283"/>
              <w:jc w:val="both"/>
              <w:rPr>
                <w:rFonts w:ascii="Arial" w:hAnsi="Arial" w:cs="Arial"/>
                <w:sz w:val="18"/>
                <w:szCs w:val="18"/>
                <w:lang w:eastAsia="es-ES"/>
              </w:rPr>
            </w:pPr>
            <w:r w:rsidRPr="00CD1DF1">
              <w:rPr>
                <w:rFonts w:ascii="Arial" w:hAnsi="Arial" w:cs="Arial"/>
                <w:sz w:val="18"/>
                <w:szCs w:val="18"/>
                <w:lang w:eastAsia="es-ES"/>
              </w:rPr>
              <w:t>Una (1) persona con experiencia de al menos dos (2) años en</w:t>
            </w:r>
            <w:r w:rsidR="00175179">
              <w:rPr>
                <w:rFonts w:ascii="Arial" w:hAnsi="Arial" w:cs="Arial"/>
                <w:sz w:val="18"/>
                <w:szCs w:val="18"/>
                <w:lang w:eastAsia="es-ES"/>
              </w:rPr>
              <w:t>:</w:t>
            </w:r>
            <w:r w:rsidRPr="00CD1DF1">
              <w:rPr>
                <w:rFonts w:ascii="Arial" w:hAnsi="Arial" w:cs="Arial"/>
                <w:sz w:val="18"/>
                <w:szCs w:val="18"/>
                <w:lang w:eastAsia="es-ES"/>
              </w:rPr>
              <w:t xml:space="preserve"> instalación y/o mantenimiento de UPS (adjuntar como respaldo certificado(s) de trabajo o Certificado(s) de cumplimiento de contrato.</w:t>
            </w:r>
          </w:p>
          <w:p w14:paraId="3AC6E85C" w14:textId="77777777" w:rsidR="00202879" w:rsidRDefault="00202879" w:rsidP="00CD1DF1">
            <w:pPr>
              <w:rPr>
                <w:rFonts w:ascii="Arial" w:hAnsi="Arial" w:cs="Arial"/>
                <w:i/>
                <w:sz w:val="18"/>
                <w:szCs w:val="18"/>
                <w:lang w:val="es-ES_tradnl" w:eastAsia="es-ES"/>
              </w:rPr>
            </w:pPr>
          </w:p>
          <w:p w14:paraId="7BCCEC62" w14:textId="77777777" w:rsidR="00CD1DF1" w:rsidRDefault="00CD1DF1" w:rsidP="00202879">
            <w:pPr>
              <w:jc w:val="both"/>
              <w:rPr>
                <w:rFonts w:ascii="Arial" w:hAnsi="Arial" w:cs="Arial"/>
                <w:b/>
                <w:i/>
                <w:sz w:val="18"/>
                <w:szCs w:val="18"/>
                <w:lang w:val="es-ES_tradnl" w:eastAsia="es-ES"/>
              </w:rPr>
            </w:pPr>
            <w:r w:rsidRPr="00202879">
              <w:rPr>
                <w:rFonts w:ascii="Arial" w:hAnsi="Arial" w:cs="Arial"/>
                <w:b/>
                <w:i/>
                <w:sz w:val="18"/>
                <w:szCs w:val="18"/>
                <w:lang w:val="es-ES_tradnl" w:eastAsia="es-ES"/>
              </w:rPr>
              <w:t>(Manifestar aceptación y adjuntar escaneado del documento de respaldo, para la firma del contrato el proponente adjudicado deberá presentar el original o fotocopia legalizada del documento)</w:t>
            </w:r>
          </w:p>
          <w:p w14:paraId="22847728" w14:textId="77777777" w:rsidR="00202879" w:rsidRPr="00202879" w:rsidRDefault="00202879" w:rsidP="00202879">
            <w:pPr>
              <w:jc w:val="both"/>
              <w:rPr>
                <w:rFonts w:ascii="Arial" w:hAnsi="Arial" w:cs="Arial"/>
                <w:b/>
                <w:sz w:val="18"/>
                <w:szCs w:val="18"/>
                <w:lang w:eastAsia="es-ES"/>
              </w:rPr>
            </w:pPr>
          </w:p>
        </w:tc>
        <w:tc>
          <w:tcPr>
            <w:tcW w:w="1988" w:type="dxa"/>
            <w:gridSpan w:val="2"/>
            <w:tcBorders>
              <w:bottom w:val="single" w:sz="4" w:space="0" w:color="auto"/>
            </w:tcBorders>
          </w:tcPr>
          <w:p w14:paraId="559A9579" w14:textId="77777777" w:rsidR="00CD1DF1" w:rsidRPr="00CD1DF1" w:rsidRDefault="00CD1DF1" w:rsidP="00CD1DF1">
            <w:pPr>
              <w:ind w:left="360"/>
              <w:jc w:val="both"/>
              <w:rPr>
                <w:rFonts w:ascii="Arial" w:hAnsi="Arial" w:cs="Arial"/>
                <w:b/>
                <w:sz w:val="18"/>
                <w:szCs w:val="18"/>
                <w:lang w:eastAsia="es-ES"/>
              </w:rPr>
            </w:pPr>
          </w:p>
        </w:tc>
      </w:tr>
      <w:tr w:rsidR="00CD1DF1" w:rsidRPr="00CD1DF1" w14:paraId="711450A1" w14:textId="266520C5"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shd w:val="clear" w:color="auto" w:fill="339966"/>
            <w:vAlign w:val="center"/>
          </w:tcPr>
          <w:p w14:paraId="669EB1B5" w14:textId="77777777" w:rsidR="00CD1DF1" w:rsidRPr="00CD1DF1" w:rsidRDefault="00CD1DF1" w:rsidP="00CD1DF1">
            <w:pPr>
              <w:ind w:left="290" w:hanging="290"/>
              <w:jc w:val="both"/>
              <w:rPr>
                <w:rFonts w:ascii="Arial" w:hAnsi="Arial" w:cs="Arial"/>
                <w:bCs/>
                <w:iCs/>
                <w:color w:val="FFFFFF"/>
                <w:sz w:val="18"/>
                <w:szCs w:val="18"/>
                <w:lang w:eastAsia="es-ES"/>
              </w:rPr>
            </w:pPr>
            <w:r w:rsidRPr="00CD1DF1">
              <w:rPr>
                <w:rFonts w:ascii="Arial" w:hAnsi="Arial" w:cs="Arial"/>
                <w:b/>
                <w:bCs/>
                <w:color w:val="FFFFFF"/>
                <w:sz w:val="18"/>
                <w:szCs w:val="18"/>
                <w:lang w:eastAsia="es-ES"/>
              </w:rPr>
              <w:t>III. CONDICIONES DE LOS BIENES</w:t>
            </w:r>
          </w:p>
        </w:tc>
        <w:tc>
          <w:tcPr>
            <w:tcW w:w="1988" w:type="dxa"/>
            <w:gridSpan w:val="2"/>
            <w:shd w:val="clear" w:color="auto" w:fill="339966"/>
          </w:tcPr>
          <w:p w14:paraId="10A6E8EE" w14:textId="77777777" w:rsidR="00CD1DF1" w:rsidRPr="00CD1DF1" w:rsidRDefault="00CD1DF1" w:rsidP="00CD1DF1">
            <w:pPr>
              <w:ind w:left="290" w:hanging="290"/>
              <w:jc w:val="both"/>
              <w:rPr>
                <w:rFonts w:ascii="Arial" w:hAnsi="Arial" w:cs="Arial"/>
                <w:b/>
                <w:bCs/>
                <w:color w:val="FFFFFF"/>
                <w:sz w:val="18"/>
                <w:szCs w:val="18"/>
                <w:lang w:eastAsia="es-ES"/>
              </w:rPr>
            </w:pPr>
          </w:p>
        </w:tc>
      </w:tr>
      <w:tr w:rsidR="00CD1DF1" w:rsidRPr="00CD1DF1" w14:paraId="73219F90" w14:textId="6E42B140"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33663590" w14:textId="77777777" w:rsidR="00CD1DF1" w:rsidRPr="00CD1DF1" w:rsidRDefault="00CD1DF1" w:rsidP="00CD1DF1">
            <w:pPr>
              <w:ind w:left="290" w:hanging="290"/>
              <w:jc w:val="both"/>
              <w:rPr>
                <w:rFonts w:ascii="Arial" w:hAnsi="Arial" w:cs="Arial"/>
                <w:b/>
                <w:bCs/>
                <w:sz w:val="18"/>
                <w:szCs w:val="18"/>
                <w:lang w:eastAsia="es-ES"/>
              </w:rPr>
            </w:pPr>
            <w:r w:rsidRPr="00CD1DF1">
              <w:rPr>
                <w:rFonts w:ascii="Arial" w:hAnsi="Arial" w:cs="Arial"/>
                <w:b/>
                <w:bCs/>
                <w:sz w:val="18"/>
                <w:szCs w:val="18"/>
                <w:lang w:eastAsia="es-ES"/>
              </w:rPr>
              <w:t>A. GARANTÍAS</w:t>
            </w:r>
          </w:p>
        </w:tc>
        <w:tc>
          <w:tcPr>
            <w:tcW w:w="1988" w:type="dxa"/>
            <w:gridSpan w:val="2"/>
            <w:tcBorders>
              <w:bottom w:val="single" w:sz="4" w:space="0" w:color="auto"/>
            </w:tcBorders>
            <w:shd w:val="clear" w:color="auto" w:fill="CCFFCC"/>
          </w:tcPr>
          <w:p w14:paraId="0F96C656" w14:textId="77777777" w:rsidR="00CD1DF1" w:rsidRPr="00CD1DF1" w:rsidRDefault="00CD1DF1" w:rsidP="00CD1DF1">
            <w:pPr>
              <w:ind w:left="290" w:hanging="290"/>
              <w:jc w:val="both"/>
              <w:rPr>
                <w:rFonts w:ascii="Arial" w:hAnsi="Arial" w:cs="Arial"/>
                <w:b/>
                <w:bCs/>
                <w:sz w:val="18"/>
                <w:szCs w:val="18"/>
                <w:lang w:eastAsia="es-ES"/>
              </w:rPr>
            </w:pPr>
          </w:p>
        </w:tc>
      </w:tr>
      <w:tr w:rsidR="00CD1DF1" w:rsidRPr="00CD1DF1" w14:paraId="69D5B500" w14:textId="26437BE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6BF357BD" w14:textId="77777777" w:rsidR="00CD1DF1" w:rsidRPr="00CD1DF1" w:rsidRDefault="00CD1DF1" w:rsidP="00CD1DF1">
            <w:pPr>
              <w:numPr>
                <w:ilvl w:val="0"/>
                <w:numId w:val="62"/>
              </w:numPr>
              <w:jc w:val="both"/>
              <w:rPr>
                <w:rFonts w:ascii="Arial" w:hAnsi="Arial" w:cs="Arial"/>
                <w:sz w:val="18"/>
                <w:szCs w:val="18"/>
                <w:lang w:eastAsia="es-ES"/>
              </w:rPr>
            </w:pPr>
            <w:r w:rsidRPr="00CD1DF1">
              <w:rPr>
                <w:rFonts w:ascii="Arial" w:hAnsi="Arial" w:cs="Arial"/>
                <w:b/>
                <w:bCs/>
                <w:iCs/>
                <w:sz w:val="18"/>
                <w:szCs w:val="18"/>
                <w:lang w:eastAsia="es-ES"/>
              </w:rPr>
              <w:t>Garantía de fábrica:</w:t>
            </w:r>
            <w:r w:rsidRPr="00CD1DF1">
              <w:rPr>
                <w:rFonts w:ascii="Arial" w:hAnsi="Arial" w:cs="Arial"/>
                <w:bCs/>
                <w:iCs/>
                <w:sz w:val="18"/>
                <w:szCs w:val="18"/>
                <w:lang w:eastAsia="es-ES"/>
              </w:rPr>
              <w:t xml:space="preserve"> </w:t>
            </w:r>
            <w:r w:rsidRPr="00CD1DF1">
              <w:rPr>
                <w:rFonts w:ascii="Arial" w:hAnsi="Arial" w:cs="Arial"/>
                <w:sz w:val="18"/>
                <w:szCs w:val="18"/>
                <w:lang w:eastAsia="es-ES"/>
              </w:rPr>
              <w:t>Al menos un (1) año, con cobertura de repuestos a partir de la fecha de emisión del Acta de Recepción y deberá de entregar un documento de respaldo al BCB para la emisión de la citada Acta.</w:t>
            </w:r>
          </w:p>
          <w:p w14:paraId="7F955911" w14:textId="77777777" w:rsidR="00202879" w:rsidRDefault="00202879" w:rsidP="00CD1DF1">
            <w:pPr>
              <w:jc w:val="both"/>
              <w:rPr>
                <w:rFonts w:ascii="Arial" w:hAnsi="Arial" w:cs="Arial"/>
                <w:bCs/>
                <w:i/>
                <w:iCs/>
                <w:sz w:val="18"/>
                <w:szCs w:val="18"/>
                <w:lang w:eastAsia="es-ES"/>
              </w:rPr>
            </w:pPr>
          </w:p>
          <w:p w14:paraId="7179D462" w14:textId="77777777" w:rsidR="00CD1DF1" w:rsidRPr="00202879" w:rsidRDefault="00CD1DF1" w:rsidP="00CD1DF1">
            <w:pPr>
              <w:jc w:val="both"/>
              <w:rPr>
                <w:rFonts w:ascii="Arial" w:hAnsi="Arial" w:cs="Arial"/>
                <w:b/>
                <w:bCs/>
                <w:i/>
                <w:iCs/>
                <w:sz w:val="18"/>
                <w:szCs w:val="18"/>
                <w:lang w:eastAsia="es-ES"/>
              </w:rPr>
            </w:pPr>
            <w:r w:rsidRPr="00202879">
              <w:rPr>
                <w:rFonts w:ascii="Arial" w:hAnsi="Arial" w:cs="Arial"/>
                <w:b/>
                <w:bCs/>
                <w:i/>
                <w:iCs/>
                <w:sz w:val="18"/>
                <w:szCs w:val="18"/>
                <w:lang w:eastAsia="es-ES"/>
              </w:rPr>
              <w:t>(Manifestar aceptación)</w:t>
            </w:r>
          </w:p>
        </w:tc>
        <w:tc>
          <w:tcPr>
            <w:tcW w:w="1988" w:type="dxa"/>
            <w:gridSpan w:val="2"/>
            <w:tcBorders>
              <w:bottom w:val="single" w:sz="4" w:space="0" w:color="auto"/>
            </w:tcBorders>
          </w:tcPr>
          <w:p w14:paraId="05F427C8" w14:textId="77777777" w:rsidR="00CD1DF1" w:rsidRPr="00CD1DF1" w:rsidRDefault="00CD1DF1" w:rsidP="00CD1DF1">
            <w:pPr>
              <w:ind w:left="360"/>
              <w:jc w:val="both"/>
              <w:rPr>
                <w:rFonts w:ascii="Arial" w:hAnsi="Arial" w:cs="Arial"/>
                <w:b/>
                <w:bCs/>
                <w:iCs/>
                <w:sz w:val="18"/>
                <w:szCs w:val="18"/>
                <w:lang w:eastAsia="es-ES"/>
              </w:rPr>
            </w:pPr>
          </w:p>
        </w:tc>
      </w:tr>
      <w:tr w:rsidR="00CD1DF1" w:rsidRPr="00CD1DF1" w14:paraId="57B4F39B" w14:textId="02A6CA40"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468DB583" w14:textId="77777777" w:rsidR="00CD1DF1" w:rsidRPr="00CD1DF1" w:rsidRDefault="00CD1DF1" w:rsidP="00CD1DF1">
            <w:pPr>
              <w:numPr>
                <w:ilvl w:val="0"/>
                <w:numId w:val="63"/>
              </w:numPr>
              <w:jc w:val="both"/>
              <w:rPr>
                <w:rFonts w:ascii="Arial" w:hAnsi="Arial" w:cs="Arial"/>
                <w:sz w:val="18"/>
                <w:szCs w:val="18"/>
                <w:lang w:eastAsia="es-ES"/>
              </w:rPr>
            </w:pPr>
            <w:r w:rsidRPr="00CD1DF1">
              <w:rPr>
                <w:rFonts w:ascii="Arial" w:hAnsi="Arial" w:cs="Arial"/>
                <w:b/>
                <w:sz w:val="18"/>
                <w:szCs w:val="18"/>
                <w:lang w:eastAsia="es-ES"/>
              </w:rPr>
              <w:lastRenderedPageBreak/>
              <w:t>Garantía de funcionamiento de maquinaria y/o equipo:</w:t>
            </w:r>
            <w:r w:rsidRPr="00CD1DF1">
              <w:rPr>
                <w:rFonts w:ascii="Arial" w:hAnsi="Arial" w:cs="Arial"/>
                <w:sz w:val="18"/>
                <w:szCs w:val="18"/>
                <w:lang w:eastAsia="es-ES"/>
              </w:rPr>
              <w:t xml:space="preserve"> Por un periodo de al menos un (1) año y 30 días calendario a partir de la fecha de emisión del Acta de Recepción; el proveedor adjudicado constituirá una garantía del 1.5% del monto del Contrato o podrá solicitar la retención en el pago del monto correspondiente, el proveedor deberá entregar esta garantía para la emisión del Acta de Recepción.</w:t>
            </w:r>
          </w:p>
          <w:p w14:paraId="45794DBD" w14:textId="77777777" w:rsidR="00CD1DF1" w:rsidRPr="00CD1DF1" w:rsidRDefault="00CD1DF1" w:rsidP="00CD1DF1">
            <w:pPr>
              <w:ind w:left="360"/>
              <w:jc w:val="both"/>
              <w:rPr>
                <w:rFonts w:ascii="Arial" w:hAnsi="Arial" w:cs="Arial"/>
                <w:sz w:val="18"/>
                <w:szCs w:val="18"/>
                <w:lang w:eastAsia="es-ES"/>
              </w:rPr>
            </w:pPr>
            <w:r w:rsidRPr="00CD1DF1">
              <w:rPr>
                <w:rFonts w:ascii="Arial" w:hAnsi="Arial" w:cs="Arial"/>
                <w:sz w:val="18"/>
                <w:szCs w:val="18"/>
                <w:lang w:eastAsia="es-ES"/>
              </w:rPr>
              <w:t>La garantía de funcionamiento de maquinaria y/o equipo cubre:</w:t>
            </w:r>
          </w:p>
          <w:p w14:paraId="59A81BC2" w14:textId="77777777" w:rsidR="00CD1DF1" w:rsidRPr="00CD1DF1" w:rsidRDefault="00CD1DF1" w:rsidP="00CD1DF1">
            <w:pPr>
              <w:numPr>
                <w:ilvl w:val="0"/>
                <w:numId w:val="60"/>
              </w:numPr>
              <w:jc w:val="both"/>
              <w:rPr>
                <w:rFonts w:ascii="Arial" w:hAnsi="Arial" w:cs="Arial"/>
                <w:sz w:val="18"/>
                <w:szCs w:val="18"/>
                <w:lang w:eastAsia="es-ES"/>
              </w:rPr>
            </w:pPr>
            <w:r w:rsidRPr="00CD1DF1">
              <w:rPr>
                <w:rFonts w:ascii="Arial" w:hAnsi="Arial" w:cs="Arial"/>
                <w:sz w:val="18"/>
                <w:szCs w:val="18"/>
                <w:lang w:eastAsia="es-ES"/>
              </w:rPr>
              <w:t>Mantenimiento correctivo.</w:t>
            </w:r>
          </w:p>
          <w:p w14:paraId="213DC1FD" w14:textId="77777777" w:rsidR="00CD1DF1" w:rsidRPr="00CD1DF1" w:rsidRDefault="00CD1DF1" w:rsidP="00CD1DF1">
            <w:pPr>
              <w:numPr>
                <w:ilvl w:val="0"/>
                <w:numId w:val="60"/>
              </w:numPr>
              <w:jc w:val="both"/>
              <w:rPr>
                <w:rFonts w:ascii="Arial" w:hAnsi="Arial" w:cs="Arial"/>
                <w:sz w:val="18"/>
                <w:szCs w:val="18"/>
                <w:lang w:eastAsia="es-ES"/>
              </w:rPr>
            </w:pPr>
            <w:r w:rsidRPr="00CD1DF1">
              <w:rPr>
                <w:rFonts w:ascii="Arial" w:hAnsi="Arial" w:cs="Arial"/>
                <w:sz w:val="18"/>
                <w:szCs w:val="18"/>
                <w:lang w:eastAsia="es-ES"/>
              </w:rPr>
              <w:t>Mantenimiento preventivo.</w:t>
            </w:r>
          </w:p>
          <w:p w14:paraId="5947B896" w14:textId="77777777" w:rsidR="00CD1DF1" w:rsidRPr="00CD1DF1" w:rsidRDefault="00CD1DF1" w:rsidP="00CD1DF1">
            <w:pPr>
              <w:numPr>
                <w:ilvl w:val="0"/>
                <w:numId w:val="60"/>
              </w:numPr>
              <w:jc w:val="both"/>
              <w:rPr>
                <w:rFonts w:ascii="Arial" w:hAnsi="Arial" w:cs="Arial"/>
                <w:sz w:val="18"/>
                <w:szCs w:val="18"/>
                <w:lang w:eastAsia="es-ES"/>
              </w:rPr>
            </w:pPr>
            <w:r w:rsidRPr="00CD1DF1">
              <w:rPr>
                <w:rFonts w:ascii="Arial" w:hAnsi="Arial" w:cs="Arial"/>
                <w:sz w:val="18"/>
                <w:szCs w:val="18"/>
                <w:lang w:eastAsia="es-ES"/>
              </w:rPr>
              <w:t>Altura sobre el nivel de mar.</w:t>
            </w:r>
          </w:p>
          <w:p w14:paraId="2F813CBE" w14:textId="77777777" w:rsidR="00CD1DF1" w:rsidRPr="00CD1DF1" w:rsidRDefault="00CD1DF1" w:rsidP="00CD1DF1">
            <w:pPr>
              <w:ind w:left="360"/>
              <w:jc w:val="both"/>
              <w:rPr>
                <w:rFonts w:ascii="Arial" w:hAnsi="Arial" w:cs="Arial"/>
                <w:sz w:val="18"/>
                <w:szCs w:val="18"/>
                <w:lang w:eastAsia="es-ES"/>
              </w:rPr>
            </w:pPr>
            <w:r w:rsidRPr="00CD1DF1">
              <w:rPr>
                <w:rFonts w:ascii="Arial" w:hAnsi="Arial" w:cs="Arial"/>
                <w:sz w:val="18"/>
                <w:szCs w:val="18"/>
                <w:lang w:eastAsia="es-ES"/>
              </w:rPr>
              <w:t>La garantía será ejecutada en cualquiera de los siguientes casos:</w:t>
            </w:r>
          </w:p>
          <w:p w14:paraId="0C040E3B" w14:textId="77777777" w:rsidR="00CD1DF1" w:rsidRPr="00CD1DF1" w:rsidRDefault="00CD1DF1" w:rsidP="00CD1DF1">
            <w:pPr>
              <w:numPr>
                <w:ilvl w:val="0"/>
                <w:numId w:val="61"/>
              </w:numPr>
              <w:jc w:val="both"/>
              <w:rPr>
                <w:rFonts w:ascii="Arial" w:hAnsi="Arial" w:cs="Arial"/>
                <w:sz w:val="18"/>
                <w:szCs w:val="18"/>
                <w:lang w:eastAsia="es-ES"/>
              </w:rPr>
            </w:pPr>
            <w:r w:rsidRPr="00CD1DF1">
              <w:rPr>
                <w:rFonts w:ascii="Arial" w:hAnsi="Arial" w:cs="Arial"/>
                <w:sz w:val="18"/>
                <w:szCs w:val="18"/>
                <w:lang w:eastAsia="es-ES"/>
              </w:rPr>
              <w:t>Demora acumulada en la atención de las solicitudes de mantenimiento correctivo de más de cuarenta y ocho (48) horas.</w:t>
            </w:r>
          </w:p>
          <w:p w14:paraId="12A2B2AC" w14:textId="77777777" w:rsidR="00CD1DF1" w:rsidRPr="00CD1DF1" w:rsidRDefault="00CD1DF1" w:rsidP="00CD1DF1">
            <w:pPr>
              <w:numPr>
                <w:ilvl w:val="0"/>
                <w:numId w:val="61"/>
              </w:numPr>
              <w:jc w:val="both"/>
              <w:rPr>
                <w:rFonts w:ascii="Arial" w:hAnsi="Arial" w:cs="Arial"/>
                <w:sz w:val="18"/>
                <w:szCs w:val="18"/>
                <w:lang w:eastAsia="es-ES"/>
              </w:rPr>
            </w:pPr>
            <w:r w:rsidRPr="00CD1DF1">
              <w:rPr>
                <w:rFonts w:ascii="Arial" w:hAnsi="Arial" w:cs="Arial"/>
                <w:sz w:val="18"/>
                <w:szCs w:val="18"/>
                <w:lang w:eastAsia="es-ES"/>
              </w:rPr>
              <w:t>Demora acumulada en retornar el equipo a su continuidad operativa ante una falla de más de setenta y dos (72) horas.</w:t>
            </w:r>
          </w:p>
          <w:p w14:paraId="06AD1DAC" w14:textId="77777777" w:rsidR="00CD1DF1" w:rsidRPr="00CD1DF1" w:rsidRDefault="00CD1DF1" w:rsidP="00CD1DF1">
            <w:pPr>
              <w:numPr>
                <w:ilvl w:val="0"/>
                <w:numId w:val="61"/>
              </w:numPr>
              <w:jc w:val="both"/>
              <w:rPr>
                <w:rFonts w:ascii="Arial" w:hAnsi="Arial" w:cs="Arial"/>
                <w:sz w:val="18"/>
                <w:szCs w:val="18"/>
                <w:lang w:eastAsia="es-ES"/>
              </w:rPr>
            </w:pPr>
            <w:r w:rsidRPr="00CD1DF1">
              <w:rPr>
                <w:rFonts w:ascii="Arial" w:hAnsi="Arial" w:cs="Arial"/>
                <w:sz w:val="18"/>
                <w:szCs w:val="18"/>
                <w:lang w:eastAsia="es-ES"/>
              </w:rPr>
              <w:t>Demora acumulada en el préstamo de equipo o parte de más de veinte (20) días calendario.</w:t>
            </w:r>
          </w:p>
          <w:p w14:paraId="3A57F0E7" w14:textId="77777777" w:rsidR="00CD1DF1" w:rsidRPr="00CD1DF1" w:rsidRDefault="00CD1DF1" w:rsidP="00CD1DF1">
            <w:pPr>
              <w:numPr>
                <w:ilvl w:val="0"/>
                <w:numId w:val="61"/>
              </w:numPr>
              <w:jc w:val="both"/>
              <w:rPr>
                <w:rFonts w:ascii="Arial" w:hAnsi="Arial" w:cs="Arial"/>
                <w:sz w:val="18"/>
                <w:szCs w:val="18"/>
                <w:lang w:eastAsia="es-ES"/>
              </w:rPr>
            </w:pPr>
            <w:r w:rsidRPr="00CD1DF1">
              <w:rPr>
                <w:rFonts w:ascii="Arial" w:hAnsi="Arial" w:cs="Arial"/>
                <w:sz w:val="18"/>
                <w:szCs w:val="18"/>
                <w:lang w:eastAsia="es-ES"/>
              </w:rPr>
              <w:t>Demora acumulada en reemplazo definitivo de más de treinta (30) días calendario.</w:t>
            </w:r>
          </w:p>
          <w:p w14:paraId="5AC1A835" w14:textId="77777777" w:rsidR="00CD1DF1" w:rsidRPr="00CD1DF1" w:rsidRDefault="00CD1DF1" w:rsidP="00CD1DF1">
            <w:pPr>
              <w:numPr>
                <w:ilvl w:val="0"/>
                <w:numId w:val="61"/>
              </w:numPr>
              <w:jc w:val="both"/>
              <w:rPr>
                <w:rFonts w:ascii="Arial" w:hAnsi="Arial" w:cs="Arial"/>
                <w:sz w:val="18"/>
                <w:szCs w:val="18"/>
                <w:lang w:eastAsia="es-ES"/>
              </w:rPr>
            </w:pPr>
            <w:r w:rsidRPr="00CD1DF1">
              <w:rPr>
                <w:rFonts w:ascii="Arial" w:hAnsi="Arial" w:cs="Arial"/>
                <w:sz w:val="18"/>
                <w:szCs w:val="18"/>
                <w:lang w:eastAsia="es-ES"/>
              </w:rPr>
              <w:t>Demora por más de cinco (5) días calendario en el inicio del mantenimiento preventivo desde la fecha acordada sin la autorización del Encargado de Fiscalización del servicio a la garantía.</w:t>
            </w:r>
          </w:p>
          <w:p w14:paraId="525ECE5F" w14:textId="77777777" w:rsidR="00CD1DF1" w:rsidRPr="00CD1DF1" w:rsidRDefault="00CD1DF1" w:rsidP="00CD1DF1">
            <w:pPr>
              <w:ind w:left="360"/>
              <w:jc w:val="both"/>
              <w:rPr>
                <w:rFonts w:ascii="Arial" w:hAnsi="Arial" w:cs="Arial"/>
                <w:sz w:val="18"/>
                <w:szCs w:val="18"/>
                <w:lang w:eastAsia="es-ES"/>
              </w:rPr>
            </w:pPr>
            <w:r w:rsidRPr="00CD1DF1">
              <w:rPr>
                <w:rFonts w:ascii="Arial" w:hAnsi="Arial" w:cs="Arial"/>
                <w:sz w:val="18"/>
                <w:szCs w:val="18"/>
                <w:lang w:eastAsia="es-ES"/>
              </w:rPr>
              <w:t>Luego de concluido el plazo de la Garantía de Funcionamiento de Maquinaria y/o Equipo, el personal designado por la Gerencia de Sistemas será el encargado de hacer seguimiento a los servicios cubiertos por esta garantía y emitirá un documento de conformidad.</w:t>
            </w:r>
          </w:p>
          <w:p w14:paraId="1F86EFEB" w14:textId="77777777" w:rsidR="00202879" w:rsidRDefault="00202879" w:rsidP="00CD1DF1">
            <w:pPr>
              <w:jc w:val="both"/>
              <w:rPr>
                <w:rFonts w:ascii="Arial" w:hAnsi="Arial" w:cs="Arial"/>
                <w:i/>
                <w:sz w:val="18"/>
                <w:szCs w:val="18"/>
                <w:lang w:eastAsia="es-ES"/>
              </w:rPr>
            </w:pPr>
          </w:p>
          <w:p w14:paraId="1A1FF98A" w14:textId="77777777" w:rsidR="00CD1DF1" w:rsidRPr="00202879" w:rsidRDefault="00CD1DF1" w:rsidP="00CD1DF1">
            <w:pPr>
              <w:jc w:val="both"/>
              <w:rPr>
                <w:rFonts w:ascii="Arial" w:hAnsi="Arial" w:cs="Arial"/>
                <w:b/>
                <w:i/>
                <w:sz w:val="18"/>
                <w:szCs w:val="18"/>
                <w:lang w:eastAsia="es-ES"/>
              </w:rPr>
            </w:pPr>
            <w:r w:rsidRPr="00202879">
              <w:rPr>
                <w:rFonts w:ascii="Arial" w:hAnsi="Arial" w:cs="Arial"/>
                <w:b/>
                <w:i/>
                <w:sz w:val="18"/>
                <w:szCs w:val="18"/>
                <w:lang w:eastAsia="es-ES"/>
              </w:rPr>
              <w:t>(Manifestar aceptación)</w:t>
            </w:r>
          </w:p>
        </w:tc>
        <w:tc>
          <w:tcPr>
            <w:tcW w:w="1988" w:type="dxa"/>
            <w:gridSpan w:val="2"/>
            <w:tcBorders>
              <w:bottom w:val="single" w:sz="4" w:space="0" w:color="auto"/>
            </w:tcBorders>
          </w:tcPr>
          <w:p w14:paraId="53A99B44"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3508B1F" w14:textId="2CB66B6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53F25E4B" w14:textId="77777777" w:rsidR="00CD1DF1" w:rsidRPr="00CD1DF1" w:rsidRDefault="00CD1DF1" w:rsidP="00CD1DF1">
            <w:pPr>
              <w:numPr>
                <w:ilvl w:val="0"/>
                <w:numId w:val="63"/>
              </w:numPr>
              <w:jc w:val="both"/>
              <w:rPr>
                <w:rFonts w:ascii="Arial" w:hAnsi="Arial" w:cs="Arial"/>
                <w:sz w:val="18"/>
                <w:szCs w:val="18"/>
                <w:lang w:eastAsia="es-ES"/>
              </w:rPr>
            </w:pPr>
            <w:r w:rsidRPr="00CD1DF1">
              <w:rPr>
                <w:rFonts w:ascii="Arial" w:hAnsi="Arial" w:cs="Arial"/>
                <w:b/>
                <w:sz w:val="18"/>
                <w:szCs w:val="18"/>
                <w:lang w:eastAsia="es-ES"/>
              </w:rPr>
              <w:t>Altura sobre el nivel del mar:</w:t>
            </w:r>
            <w:r w:rsidRPr="00CD1DF1">
              <w:rPr>
                <w:rFonts w:ascii="Arial" w:hAnsi="Arial" w:cs="Arial"/>
                <w:sz w:val="18"/>
                <w:szCs w:val="18"/>
                <w:lang w:eastAsia="es-ES"/>
              </w:rPr>
              <w:t xml:space="preserve"> El equipo deberá funcionar de forma correcta en la altura sobre el nivel del mar de la ciudad de La Paz.</w:t>
            </w:r>
          </w:p>
          <w:p w14:paraId="16AEBEE6" w14:textId="77777777" w:rsidR="00202879" w:rsidRDefault="00202879" w:rsidP="00CD1DF1">
            <w:pPr>
              <w:jc w:val="both"/>
              <w:rPr>
                <w:rFonts w:ascii="Arial" w:hAnsi="Arial" w:cs="Arial"/>
                <w:i/>
                <w:sz w:val="18"/>
                <w:szCs w:val="18"/>
                <w:lang w:eastAsia="es-ES"/>
              </w:rPr>
            </w:pPr>
          </w:p>
          <w:p w14:paraId="14184D0C" w14:textId="77777777" w:rsidR="00CD1DF1" w:rsidRPr="00202879" w:rsidRDefault="00CD1DF1" w:rsidP="00CD1DF1">
            <w:pPr>
              <w:jc w:val="both"/>
              <w:rPr>
                <w:rFonts w:ascii="Arial" w:hAnsi="Arial" w:cs="Arial"/>
                <w:b/>
                <w:i/>
                <w:sz w:val="18"/>
                <w:szCs w:val="18"/>
                <w:lang w:eastAsia="es-ES"/>
              </w:rPr>
            </w:pPr>
            <w:r w:rsidRPr="00202879">
              <w:rPr>
                <w:rFonts w:ascii="Arial" w:hAnsi="Arial" w:cs="Arial"/>
                <w:b/>
                <w:i/>
                <w:sz w:val="18"/>
                <w:szCs w:val="18"/>
                <w:lang w:eastAsia="es-ES"/>
              </w:rPr>
              <w:t>(Manifestar aceptación)</w:t>
            </w:r>
          </w:p>
        </w:tc>
        <w:tc>
          <w:tcPr>
            <w:tcW w:w="1988" w:type="dxa"/>
            <w:gridSpan w:val="2"/>
            <w:tcBorders>
              <w:bottom w:val="single" w:sz="4" w:space="0" w:color="auto"/>
            </w:tcBorders>
          </w:tcPr>
          <w:p w14:paraId="6D423364" w14:textId="77777777" w:rsidR="00CD1DF1" w:rsidRPr="00CD1DF1" w:rsidRDefault="00CD1DF1" w:rsidP="00CD1DF1">
            <w:pPr>
              <w:ind w:left="360"/>
              <w:jc w:val="both"/>
              <w:rPr>
                <w:rFonts w:ascii="Arial" w:hAnsi="Arial" w:cs="Arial"/>
                <w:b/>
                <w:sz w:val="18"/>
                <w:szCs w:val="18"/>
                <w:lang w:eastAsia="es-ES"/>
              </w:rPr>
            </w:pPr>
          </w:p>
        </w:tc>
      </w:tr>
      <w:tr w:rsidR="00CD1DF1" w:rsidRPr="00CD1DF1" w14:paraId="0A455043" w14:textId="1FBA644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43F5DBDC" w14:textId="77777777" w:rsidR="00CD1DF1" w:rsidRPr="00CD1DF1" w:rsidRDefault="00CD1DF1" w:rsidP="00CD1DF1">
            <w:pPr>
              <w:numPr>
                <w:ilvl w:val="0"/>
                <w:numId w:val="62"/>
              </w:numPr>
              <w:jc w:val="both"/>
              <w:rPr>
                <w:rFonts w:ascii="Arial" w:hAnsi="Arial" w:cs="Arial"/>
                <w:bCs/>
                <w:iCs/>
                <w:sz w:val="18"/>
                <w:szCs w:val="18"/>
                <w:lang w:eastAsia="es-ES"/>
              </w:rPr>
            </w:pPr>
            <w:r w:rsidRPr="00CD1DF1">
              <w:rPr>
                <w:rFonts w:ascii="Arial" w:hAnsi="Arial" w:cs="Arial"/>
                <w:b/>
                <w:sz w:val="18"/>
                <w:szCs w:val="18"/>
                <w:lang w:eastAsia="es-ES"/>
              </w:rPr>
              <w:t>Garantía de cumplimiento de Contrato:</w:t>
            </w:r>
            <w:r w:rsidRPr="00CD1DF1">
              <w:rPr>
                <w:rFonts w:ascii="Arial" w:hAnsi="Arial" w:cs="Arial"/>
                <w:sz w:val="18"/>
                <w:szCs w:val="18"/>
                <w:lang w:eastAsia="es-ES"/>
              </w:rPr>
              <w:t xml:space="preserve"> </w:t>
            </w:r>
            <w:r w:rsidRPr="00CD1DF1">
              <w:rPr>
                <w:rFonts w:ascii="Arial" w:hAnsi="Arial" w:cs="Arial"/>
                <w:bCs/>
                <w:iCs/>
                <w:sz w:val="18"/>
                <w:szCs w:val="18"/>
                <w:lang w:eastAsia="es-ES"/>
              </w:rPr>
              <w:t xml:space="preserve">El proponente deberá constituir la Garantía de Cumplimiento de Contrato, </w:t>
            </w:r>
            <w:r w:rsidRPr="00CD1DF1">
              <w:rPr>
                <w:rFonts w:ascii="Arial" w:hAnsi="Arial" w:cs="Arial"/>
                <w:sz w:val="18"/>
                <w:szCs w:val="18"/>
                <w:lang w:val="es-ES_tradnl" w:eastAsia="es-ES"/>
              </w:rPr>
              <w:t>de acuerdo al artículo 20 del D.S. N° 181 y normativa vigente, pudiendo elegir entre: Boleta de Garantía, Garantía a Primer Requerimiento o Póliza de Seguro de Caución a Primer Requerimiento</w:t>
            </w:r>
            <w:r w:rsidRPr="00CD1DF1">
              <w:rPr>
                <w:rFonts w:ascii="Arial" w:hAnsi="Arial" w:cs="Arial"/>
                <w:bCs/>
                <w:iCs/>
                <w:sz w:val="18"/>
                <w:szCs w:val="18"/>
                <w:lang w:eastAsia="es-ES"/>
              </w:rPr>
              <w:t>.</w:t>
            </w:r>
          </w:p>
          <w:p w14:paraId="68E0BE28" w14:textId="77777777" w:rsidR="00E31AAF" w:rsidRDefault="00E31AAF" w:rsidP="00CD1DF1">
            <w:pPr>
              <w:ind w:left="14" w:hanging="14"/>
              <w:jc w:val="both"/>
              <w:rPr>
                <w:rFonts w:ascii="Arial" w:hAnsi="Arial" w:cs="Arial"/>
                <w:i/>
                <w:sz w:val="18"/>
                <w:szCs w:val="18"/>
                <w:lang w:eastAsia="es-ES"/>
              </w:rPr>
            </w:pPr>
          </w:p>
          <w:p w14:paraId="4A005839" w14:textId="77777777" w:rsidR="00CD1DF1" w:rsidRPr="00E31AAF" w:rsidRDefault="00CD1DF1" w:rsidP="00CD1DF1">
            <w:pPr>
              <w:ind w:left="14" w:hanging="14"/>
              <w:jc w:val="both"/>
              <w:rPr>
                <w:rFonts w:ascii="Arial" w:hAnsi="Arial" w:cs="Arial"/>
                <w:b/>
                <w:sz w:val="18"/>
                <w:szCs w:val="18"/>
                <w:lang w:eastAsia="es-ES"/>
              </w:rPr>
            </w:pPr>
            <w:r w:rsidRPr="00E31AAF">
              <w:rPr>
                <w:rFonts w:ascii="Arial" w:hAnsi="Arial" w:cs="Arial"/>
                <w:b/>
                <w:i/>
                <w:sz w:val="18"/>
                <w:szCs w:val="18"/>
                <w:lang w:eastAsia="es-ES"/>
              </w:rPr>
              <w:t>(Manifestar aceptación)</w:t>
            </w:r>
          </w:p>
        </w:tc>
        <w:tc>
          <w:tcPr>
            <w:tcW w:w="1988" w:type="dxa"/>
            <w:gridSpan w:val="2"/>
            <w:tcBorders>
              <w:bottom w:val="single" w:sz="4" w:space="0" w:color="auto"/>
            </w:tcBorders>
          </w:tcPr>
          <w:p w14:paraId="4CA62028" w14:textId="77777777" w:rsidR="00CD1DF1" w:rsidRPr="00CD1DF1" w:rsidRDefault="00CD1DF1" w:rsidP="00CD1DF1">
            <w:pPr>
              <w:ind w:left="360"/>
              <w:jc w:val="both"/>
              <w:rPr>
                <w:rFonts w:ascii="Arial" w:hAnsi="Arial" w:cs="Arial"/>
                <w:b/>
                <w:sz w:val="18"/>
                <w:szCs w:val="18"/>
                <w:lang w:eastAsia="es-ES"/>
              </w:rPr>
            </w:pPr>
          </w:p>
        </w:tc>
      </w:tr>
      <w:tr w:rsidR="00CD1DF1" w:rsidRPr="00CD1DF1" w14:paraId="74560914" w14:textId="1C2C7DFE"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2024CDBE" w14:textId="77777777" w:rsidR="00CD1DF1" w:rsidRPr="00CD1DF1" w:rsidRDefault="00CD1DF1" w:rsidP="00CD1DF1">
            <w:pPr>
              <w:numPr>
                <w:ilvl w:val="0"/>
                <w:numId w:val="63"/>
              </w:numPr>
              <w:jc w:val="both"/>
              <w:rPr>
                <w:rFonts w:ascii="Arial" w:hAnsi="Arial" w:cs="Arial"/>
                <w:sz w:val="18"/>
                <w:szCs w:val="18"/>
                <w:lang w:eastAsia="es-ES"/>
              </w:rPr>
            </w:pPr>
            <w:r w:rsidRPr="00CD1DF1">
              <w:rPr>
                <w:rFonts w:ascii="Arial" w:hAnsi="Arial" w:cs="Arial"/>
                <w:b/>
                <w:sz w:val="18"/>
                <w:szCs w:val="18"/>
                <w:lang w:eastAsia="es-ES"/>
              </w:rPr>
              <w:t>Sellos de garantía:</w:t>
            </w:r>
            <w:r w:rsidRPr="00CD1DF1">
              <w:rPr>
                <w:rFonts w:ascii="Arial" w:hAnsi="Arial" w:cs="Arial"/>
                <w:sz w:val="18"/>
                <w:szCs w:val="18"/>
                <w:lang w:eastAsia="es-ES"/>
              </w:rPr>
              <w:t xml:space="preserve"> El proveedor no utilizará sellos de seguridad en los equipos como control de la garantía de fábrica y de funcionamiento de maquinaria y/o equipo.</w:t>
            </w:r>
          </w:p>
          <w:p w14:paraId="318480F9" w14:textId="77777777" w:rsidR="003A4D00" w:rsidRDefault="003A4D00" w:rsidP="00CD1DF1">
            <w:pPr>
              <w:jc w:val="both"/>
              <w:rPr>
                <w:rFonts w:ascii="Arial" w:hAnsi="Arial" w:cs="Arial"/>
                <w:i/>
                <w:sz w:val="18"/>
                <w:szCs w:val="18"/>
                <w:lang w:eastAsia="es-ES"/>
              </w:rPr>
            </w:pPr>
          </w:p>
          <w:p w14:paraId="10EBEDCF" w14:textId="77777777" w:rsidR="00CD1DF1" w:rsidRDefault="00CD1DF1" w:rsidP="00CD1DF1">
            <w:pPr>
              <w:jc w:val="both"/>
              <w:rPr>
                <w:rFonts w:ascii="Arial" w:hAnsi="Arial" w:cs="Arial"/>
                <w:b/>
                <w:i/>
                <w:sz w:val="18"/>
                <w:szCs w:val="18"/>
                <w:lang w:eastAsia="es-ES"/>
              </w:rPr>
            </w:pPr>
            <w:r w:rsidRPr="00E31AAF">
              <w:rPr>
                <w:rFonts w:ascii="Arial" w:hAnsi="Arial" w:cs="Arial"/>
                <w:b/>
                <w:i/>
                <w:sz w:val="18"/>
                <w:szCs w:val="18"/>
                <w:lang w:eastAsia="es-ES"/>
              </w:rPr>
              <w:t>(Manifestar aceptación)</w:t>
            </w:r>
          </w:p>
          <w:p w14:paraId="460ED98B" w14:textId="77777777" w:rsidR="00E31AAF" w:rsidRDefault="00E31AAF" w:rsidP="00CD1DF1">
            <w:pPr>
              <w:jc w:val="both"/>
              <w:rPr>
                <w:rFonts w:ascii="Arial" w:hAnsi="Arial" w:cs="Arial"/>
                <w:b/>
                <w:i/>
                <w:sz w:val="18"/>
                <w:szCs w:val="18"/>
                <w:lang w:eastAsia="es-ES"/>
              </w:rPr>
            </w:pPr>
          </w:p>
          <w:p w14:paraId="42BC7DF1" w14:textId="77777777" w:rsidR="00E31AAF" w:rsidRDefault="00E31AAF" w:rsidP="00CD1DF1">
            <w:pPr>
              <w:jc w:val="both"/>
              <w:rPr>
                <w:rFonts w:ascii="Arial" w:hAnsi="Arial" w:cs="Arial"/>
                <w:b/>
                <w:i/>
                <w:sz w:val="18"/>
                <w:szCs w:val="18"/>
                <w:lang w:eastAsia="es-ES"/>
              </w:rPr>
            </w:pPr>
          </w:p>
          <w:p w14:paraId="3EF5BCBA" w14:textId="77777777" w:rsidR="00E31AAF" w:rsidRPr="00E31AAF" w:rsidRDefault="00E31AAF" w:rsidP="00CD1DF1">
            <w:pPr>
              <w:jc w:val="both"/>
              <w:rPr>
                <w:rFonts w:ascii="Arial" w:hAnsi="Arial" w:cs="Arial"/>
                <w:b/>
                <w:i/>
                <w:sz w:val="18"/>
                <w:szCs w:val="18"/>
                <w:lang w:eastAsia="es-ES"/>
              </w:rPr>
            </w:pPr>
          </w:p>
        </w:tc>
        <w:tc>
          <w:tcPr>
            <w:tcW w:w="1988" w:type="dxa"/>
            <w:gridSpan w:val="2"/>
            <w:tcBorders>
              <w:bottom w:val="single" w:sz="4" w:space="0" w:color="auto"/>
            </w:tcBorders>
          </w:tcPr>
          <w:p w14:paraId="71EA3C7B" w14:textId="77777777" w:rsidR="00CD1DF1" w:rsidRPr="00CD1DF1" w:rsidRDefault="00CD1DF1" w:rsidP="00CD1DF1">
            <w:pPr>
              <w:ind w:left="360"/>
              <w:jc w:val="both"/>
              <w:rPr>
                <w:rFonts w:ascii="Arial" w:hAnsi="Arial" w:cs="Arial"/>
                <w:b/>
                <w:sz w:val="18"/>
                <w:szCs w:val="18"/>
                <w:lang w:eastAsia="es-ES"/>
              </w:rPr>
            </w:pPr>
          </w:p>
        </w:tc>
      </w:tr>
      <w:tr w:rsidR="00CD1DF1" w:rsidRPr="00CD1DF1" w14:paraId="612E9608" w14:textId="421F3843"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23A7387B" w14:textId="77777777" w:rsidR="00CD1DF1" w:rsidRPr="00CD1DF1" w:rsidRDefault="00CD1DF1" w:rsidP="00CD1DF1">
            <w:pPr>
              <w:ind w:left="290" w:hanging="290"/>
              <w:jc w:val="both"/>
              <w:rPr>
                <w:rFonts w:ascii="Arial" w:hAnsi="Arial" w:cs="Arial"/>
                <w:b/>
                <w:bCs/>
                <w:sz w:val="18"/>
                <w:szCs w:val="18"/>
                <w:lang w:eastAsia="es-ES"/>
              </w:rPr>
            </w:pPr>
            <w:r w:rsidRPr="00CD1DF1">
              <w:rPr>
                <w:rFonts w:ascii="Arial" w:hAnsi="Arial" w:cs="Arial"/>
                <w:b/>
                <w:bCs/>
                <w:sz w:val="18"/>
                <w:szCs w:val="18"/>
                <w:lang w:eastAsia="es-ES"/>
              </w:rPr>
              <w:t>B. SERVICIOS</w:t>
            </w:r>
          </w:p>
        </w:tc>
        <w:tc>
          <w:tcPr>
            <w:tcW w:w="1988" w:type="dxa"/>
            <w:gridSpan w:val="2"/>
            <w:tcBorders>
              <w:bottom w:val="single" w:sz="4" w:space="0" w:color="auto"/>
            </w:tcBorders>
            <w:shd w:val="clear" w:color="auto" w:fill="CCFFCC"/>
          </w:tcPr>
          <w:p w14:paraId="42BE4CAA" w14:textId="77777777" w:rsidR="00CD1DF1" w:rsidRPr="00CD1DF1" w:rsidRDefault="00CD1DF1" w:rsidP="00CD1DF1">
            <w:pPr>
              <w:ind w:left="290" w:hanging="290"/>
              <w:jc w:val="both"/>
              <w:rPr>
                <w:rFonts w:ascii="Arial" w:hAnsi="Arial" w:cs="Arial"/>
                <w:b/>
                <w:bCs/>
                <w:sz w:val="18"/>
                <w:szCs w:val="18"/>
                <w:lang w:eastAsia="es-ES"/>
              </w:rPr>
            </w:pPr>
          </w:p>
        </w:tc>
      </w:tr>
      <w:tr w:rsidR="00CD1DF1" w:rsidRPr="00CD1DF1" w14:paraId="7E7A6C3D" w14:textId="198FE5E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533E9875" w14:textId="77777777" w:rsidR="00CD1DF1" w:rsidRPr="00CD1DF1" w:rsidRDefault="00CD1DF1" w:rsidP="00CD1DF1">
            <w:pPr>
              <w:numPr>
                <w:ilvl w:val="0"/>
                <w:numId w:val="51"/>
              </w:numPr>
              <w:jc w:val="both"/>
              <w:rPr>
                <w:rFonts w:ascii="Arial" w:hAnsi="Arial" w:cs="Arial"/>
                <w:bCs/>
                <w:iCs/>
                <w:sz w:val="18"/>
                <w:szCs w:val="18"/>
                <w:lang w:eastAsia="es-ES"/>
              </w:rPr>
            </w:pPr>
            <w:r w:rsidRPr="00CD1DF1">
              <w:rPr>
                <w:rFonts w:ascii="Arial" w:hAnsi="Arial" w:cs="Arial"/>
                <w:b/>
                <w:bCs/>
                <w:iCs/>
                <w:sz w:val="18"/>
                <w:szCs w:val="18"/>
                <w:lang w:val="es-ES_tradnl" w:eastAsia="es-ES"/>
              </w:rPr>
              <w:lastRenderedPageBreak/>
              <w:t>Mantenimiento</w:t>
            </w:r>
            <w:r w:rsidRPr="00CD1DF1">
              <w:rPr>
                <w:rFonts w:ascii="Arial" w:hAnsi="Arial" w:cs="Arial"/>
                <w:b/>
                <w:bCs/>
                <w:iCs/>
                <w:sz w:val="18"/>
                <w:szCs w:val="18"/>
                <w:lang w:eastAsia="es-ES"/>
              </w:rPr>
              <w:t xml:space="preserve"> correctivo: </w:t>
            </w:r>
            <w:r w:rsidRPr="00CD1DF1">
              <w:rPr>
                <w:rFonts w:ascii="Arial" w:hAnsi="Arial" w:cs="Arial"/>
                <w:bCs/>
                <w:iCs/>
                <w:sz w:val="18"/>
                <w:szCs w:val="18"/>
                <w:lang w:eastAsia="es-ES"/>
              </w:rPr>
              <w:t>El proveedor deberá hacerse cargo del mantenimiento correctivo del UPS, la garantía de funcionamiento de maquinaría y/o equipo del proveedor cubrirá esta asistencia sin costo adicional para el BCB.</w:t>
            </w:r>
          </w:p>
          <w:p w14:paraId="236B9B65"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La atención deberá ser 7X24 (24 horas por día, 7 días a la semana, todos los días del año).</w:t>
            </w:r>
          </w:p>
          <w:p w14:paraId="723531D4"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El mantenimiento correctivo tendrá las siguientes características:</w:t>
            </w:r>
          </w:p>
          <w:p w14:paraId="7DC57E6F" w14:textId="77777777" w:rsidR="00CD1DF1" w:rsidRPr="00CD1DF1" w:rsidRDefault="00CD1DF1" w:rsidP="00CD1DF1">
            <w:pPr>
              <w:numPr>
                <w:ilvl w:val="1"/>
                <w:numId w:val="50"/>
              </w:numPr>
              <w:jc w:val="both"/>
              <w:rPr>
                <w:rFonts w:ascii="Arial" w:hAnsi="Arial" w:cs="Arial"/>
                <w:bCs/>
                <w:iCs/>
                <w:sz w:val="18"/>
                <w:szCs w:val="18"/>
                <w:lang w:eastAsia="es-ES"/>
              </w:rPr>
            </w:pPr>
            <w:r w:rsidRPr="00CD1DF1">
              <w:rPr>
                <w:rFonts w:ascii="Arial" w:hAnsi="Arial" w:cs="Arial"/>
                <w:bCs/>
                <w:iCs/>
                <w:sz w:val="18"/>
                <w:szCs w:val="18"/>
                <w:lang w:eastAsia="es-ES"/>
              </w:rPr>
              <w:t>El proveedor deberá atender los requerimientos de mantenimiento correctivo por demanda, sin límite de atenciones, durante el tiempo que dure la garantía de funcionamiento de maquinaria y/o equipo. El mantenimiento correctivo abarcará la solución completa de las fallas reportadas en los equipos o componentes provistos, incluyendo mano de obra y repuestos.</w:t>
            </w:r>
          </w:p>
          <w:p w14:paraId="1C90623C" w14:textId="77777777" w:rsidR="00CD1DF1" w:rsidRPr="00CD1DF1" w:rsidRDefault="00CD1DF1" w:rsidP="00CD1DF1">
            <w:pPr>
              <w:numPr>
                <w:ilvl w:val="1"/>
                <w:numId w:val="50"/>
              </w:numPr>
              <w:jc w:val="both"/>
              <w:rPr>
                <w:rFonts w:ascii="Arial" w:hAnsi="Arial" w:cs="Arial"/>
                <w:bCs/>
                <w:iCs/>
                <w:sz w:val="18"/>
                <w:szCs w:val="18"/>
                <w:lang w:eastAsia="es-ES"/>
              </w:rPr>
            </w:pPr>
            <w:r w:rsidRPr="00CD1DF1">
              <w:rPr>
                <w:rFonts w:ascii="Arial" w:hAnsi="Arial" w:cs="Arial"/>
                <w:bCs/>
                <w:iCs/>
                <w:sz w:val="18"/>
                <w:szCs w:val="18"/>
                <w:lang w:eastAsia="es-ES"/>
              </w:rPr>
              <w:t>Las solicitudes de mantenimiento correctivo podrán ser realizadas vía telefónica, correo electrónico u otro medio por un funcionario de la Gerencia de Sistemas. Un técnico del proveedor deberá dar asistencia técnica en el lugar donde se encuentra el equipo que presenta falla en un plazo de hasta dos (2) horas a partir de la recepción de la solicitud.</w:t>
            </w:r>
          </w:p>
          <w:p w14:paraId="6A155FA7" w14:textId="77777777" w:rsidR="00CD1DF1" w:rsidRPr="00CD1DF1" w:rsidRDefault="00CD1DF1" w:rsidP="00CD1DF1">
            <w:pPr>
              <w:numPr>
                <w:ilvl w:val="1"/>
                <w:numId w:val="50"/>
              </w:numPr>
              <w:jc w:val="both"/>
              <w:rPr>
                <w:rFonts w:ascii="Arial" w:hAnsi="Arial" w:cs="Arial"/>
                <w:bCs/>
                <w:iCs/>
                <w:sz w:val="18"/>
                <w:szCs w:val="18"/>
                <w:lang w:eastAsia="es-ES"/>
              </w:rPr>
            </w:pPr>
            <w:r w:rsidRPr="00CD1DF1">
              <w:rPr>
                <w:rFonts w:ascii="Arial" w:hAnsi="Arial" w:cs="Arial"/>
                <w:bCs/>
                <w:iCs/>
                <w:sz w:val="18"/>
                <w:szCs w:val="18"/>
                <w:lang w:eastAsia="es-ES"/>
              </w:rPr>
              <w:t>Si la falla reportada afecta la continuidad operativa del sistema, el proveedor deberá restablecer la continuidad operativa en un plazo máximo de veinticuatro (24) horas luego de reportado el incidente ya sea reparando la falla o, en su defecto, prestando un equipo o parte similar.</w:t>
            </w:r>
          </w:p>
          <w:p w14:paraId="51036AED" w14:textId="77777777" w:rsidR="00CD1DF1" w:rsidRPr="00CD1DF1" w:rsidRDefault="00CD1DF1" w:rsidP="00CD1DF1">
            <w:pPr>
              <w:numPr>
                <w:ilvl w:val="1"/>
                <w:numId w:val="50"/>
              </w:numPr>
              <w:jc w:val="both"/>
              <w:rPr>
                <w:rFonts w:ascii="Arial" w:hAnsi="Arial" w:cs="Arial"/>
                <w:bCs/>
                <w:iCs/>
                <w:sz w:val="18"/>
                <w:szCs w:val="18"/>
                <w:lang w:eastAsia="es-ES"/>
              </w:rPr>
            </w:pPr>
            <w:r w:rsidRPr="00CD1DF1">
              <w:rPr>
                <w:rFonts w:ascii="Arial" w:hAnsi="Arial" w:cs="Arial"/>
                <w:bCs/>
                <w:iCs/>
                <w:sz w:val="18"/>
                <w:szCs w:val="18"/>
                <w:lang w:eastAsia="es-ES"/>
              </w:rPr>
              <w:t>Si la falla reportada no afecta la continuidad operativa del sistema, el proveedor deberá solucionar la falla o, en su defecto prestar un equipo o parte similar, en un plazo de hasta cinco (5) días calendario luego de reportado el incidente.</w:t>
            </w:r>
          </w:p>
          <w:p w14:paraId="0B29D719" w14:textId="77777777" w:rsidR="00CD1DF1" w:rsidRPr="00CD1DF1" w:rsidRDefault="00CD1DF1" w:rsidP="00CD1DF1">
            <w:pPr>
              <w:numPr>
                <w:ilvl w:val="1"/>
                <w:numId w:val="50"/>
              </w:numPr>
              <w:jc w:val="both"/>
              <w:rPr>
                <w:rFonts w:ascii="Arial" w:hAnsi="Arial" w:cs="Arial"/>
                <w:bCs/>
                <w:iCs/>
                <w:sz w:val="18"/>
                <w:szCs w:val="18"/>
                <w:lang w:eastAsia="es-ES"/>
              </w:rPr>
            </w:pPr>
            <w:r w:rsidRPr="00CD1DF1">
              <w:rPr>
                <w:rFonts w:ascii="Arial" w:hAnsi="Arial" w:cs="Arial"/>
                <w:bCs/>
                <w:iCs/>
                <w:sz w:val="18"/>
                <w:szCs w:val="18"/>
                <w:lang w:eastAsia="es-ES"/>
              </w:rPr>
              <w:t>En caso de que no se pueda realizar la reparación necesaria del equipo que presentó la falla reportada, el proveedor deberá reemplazar el equipo o parte por uno nuevo, similar o superior, en un plazo de hasta treinta (30) días calendario luego de reportado el incidente.</w:t>
            </w:r>
          </w:p>
          <w:p w14:paraId="5F2D9B1E" w14:textId="77777777" w:rsidR="00CD1DF1" w:rsidRPr="00CD1DF1" w:rsidRDefault="00CD1DF1" w:rsidP="00CD1DF1">
            <w:pPr>
              <w:ind w:left="432"/>
              <w:jc w:val="both"/>
              <w:rPr>
                <w:rFonts w:ascii="Arial" w:hAnsi="Arial" w:cs="Arial"/>
                <w:bCs/>
                <w:iCs/>
                <w:sz w:val="18"/>
                <w:szCs w:val="18"/>
                <w:lang w:eastAsia="es-ES"/>
              </w:rPr>
            </w:pPr>
            <w:r w:rsidRPr="00CD1DF1">
              <w:rPr>
                <w:rFonts w:ascii="Arial" w:hAnsi="Arial" w:cs="Arial"/>
                <w:bCs/>
                <w:iCs/>
                <w:sz w:val="18"/>
                <w:szCs w:val="18"/>
                <w:lang w:eastAsia="es-ES"/>
              </w:rPr>
              <w:t>Una vez concluido un mantenimiento correctivo, el proveedor deberá presentar un reporte del trabajo realizado al personal designado por la Gerencia de Sistemas quien será el encargado de hacer seguimiento a los servicios de mantenimiento, en un plazo de hasta cinco (5) días calendario de finalizado el mismo.</w:t>
            </w:r>
          </w:p>
          <w:p w14:paraId="73A4C136" w14:textId="77777777" w:rsidR="00CD1DF1" w:rsidRPr="00CD1DF1" w:rsidRDefault="00CD1DF1" w:rsidP="00CD1DF1">
            <w:pPr>
              <w:ind w:left="432"/>
              <w:jc w:val="both"/>
              <w:rPr>
                <w:rFonts w:ascii="Arial" w:hAnsi="Arial" w:cs="Arial"/>
                <w:bCs/>
                <w:iCs/>
                <w:sz w:val="18"/>
                <w:szCs w:val="18"/>
                <w:lang w:eastAsia="es-ES"/>
              </w:rPr>
            </w:pPr>
            <w:r w:rsidRPr="00CD1DF1">
              <w:rPr>
                <w:rFonts w:ascii="Arial" w:hAnsi="Arial" w:cs="Arial"/>
                <w:bCs/>
                <w:iCs/>
                <w:sz w:val="18"/>
                <w:szCs w:val="18"/>
                <w:lang w:eastAsia="es-ES"/>
              </w:rPr>
              <w:t>Las herramientas, insumos, el material de limpieza, vestimenta y accesorios de seguridad laboral requeridos para los trabajos de mantenimiento serán provistos por el proveedor.</w:t>
            </w:r>
          </w:p>
          <w:p w14:paraId="1295235D" w14:textId="77777777" w:rsidR="00CD1DF1" w:rsidRPr="00E31AAF" w:rsidRDefault="00CD1DF1" w:rsidP="00CD1DF1">
            <w:pPr>
              <w:jc w:val="both"/>
              <w:rPr>
                <w:rFonts w:ascii="Arial" w:hAnsi="Arial" w:cs="Arial"/>
                <w:b/>
                <w:bCs/>
                <w:i/>
                <w:iCs/>
                <w:sz w:val="18"/>
                <w:szCs w:val="18"/>
                <w:lang w:eastAsia="es-ES"/>
              </w:rPr>
            </w:pPr>
            <w:r w:rsidRPr="00E31AAF">
              <w:rPr>
                <w:rFonts w:ascii="Arial" w:hAnsi="Arial" w:cs="Arial"/>
                <w:b/>
                <w:i/>
                <w:iCs/>
                <w:sz w:val="18"/>
                <w:szCs w:val="18"/>
                <w:lang w:eastAsia="es-ES"/>
              </w:rPr>
              <w:t>(Manifestar aceptación)</w:t>
            </w:r>
          </w:p>
        </w:tc>
        <w:tc>
          <w:tcPr>
            <w:tcW w:w="1988" w:type="dxa"/>
            <w:gridSpan w:val="2"/>
            <w:tcBorders>
              <w:bottom w:val="single" w:sz="4" w:space="0" w:color="auto"/>
            </w:tcBorders>
          </w:tcPr>
          <w:p w14:paraId="4074C2F0" w14:textId="77777777" w:rsidR="00CD1DF1" w:rsidRPr="00CD1DF1" w:rsidRDefault="00CD1DF1" w:rsidP="00CD1DF1">
            <w:pPr>
              <w:ind w:left="360"/>
              <w:jc w:val="both"/>
              <w:rPr>
                <w:rFonts w:ascii="Arial" w:hAnsi="Arial" w:cs="Arial"/>
                <w:b/>
                <w:bCs/>
                <w:iCs/>
                <w:sz w:val="18"/>
                <w:szCs w:val="18"/>
                <w:lang w:val="es-ES_tradnl" w:eastAsia="es-ES"/>
              </w:rPr>
            </w:pPr>
          </w:p>
        </w:tc>
      </w:tr>
      <w:tr w:rsidR="00CD1DF1" w:rsidRPr="00CD1DF1" w14:paraId="7535538C" w14:textId="5A67451B"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92"/>
        </w:trPr>
        <w:tc>
          <w:tcPr>
            <w:tcW w:w="7265" w:type="dxa"/>
            <w:gridSpan w:val="2"/>
            <w:tcBorders>
              <w:bottom w:val="single" w:sz="4" w:space="0" w:color="auto"/>
            </w:tcBorders>
            <w:vAlign w:val="center"/>
          </w:tcPr>
          <w:p w14:paraId="39976EF9" w14:textId="77777777" w:rsidR="00CD1DF1" w:rsidRPr="00CD1DF1" w:rsidRDefault="00CD1DF1" w:rsidP="00CD1DF1">
            <w:pPr>
              <w:numPr>
                <w:ilvl w:val="0"/>
                <w:numId w:val="51"/>
              </w:numPr>
              <w:jc w:val="both"/>
              <w:rPr>
                <w:rFonts w:ascii="Arial" w:hAnsi="Arial" w:cs="Arial"/>
                <w:bCs/>
                <w:iCs/>
                <w:sz w:val="18"/>
                <w:szCs w:val="18"/>
                <w:lang w:eastAsia="es-ES"/>
              </w:rPr>
            </w:pPr>
            <w:r w:rsidRPr="00CD1DF1">
              <w:rPr>
                <w:rFonts w:ascii="Arial" w:hAnsi="Arial" w:cs="Arial"/>
                <w:b/>
                <w:bCs/>
                <w:iCs/>
                <w:sz w:val="18"/>
                <w:szCs w:val="18"/>
                <w:lang w:eastAsia="es-ES"/>
              </w:rPr>
              <w:t>Mantenimiento preventivo:</w:t>
            </w:r>
            <w:r w:rsidRPr="00CD1DF1">
              <w:rPr>
                <w:rFonts w:ascii="Arial" w:hAnsi="Arial" w:cs="Arial"/>
                <w:bCs/>
                <w:iCs/>
                <w:sz w:val="18"/>
                <w:szCs w:val="18"/>
                <w:lang w:eastAsia="es-ES"/>
              </w:rPr>
              <w:t xml:space="preserve"> El proveedor deberá hacerse cargo del mantenimiento preventivo del UPS, la garantía de funcionamiento de maquinaria y/o equipo del proveedor cubrirá esta asistencia sin costo adicional para el BCB.</w:t>
            </w:r>
          </w:p>
          <w:p w14:paraId="01892864"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El mantenimiento preventivo tendrá las siguientes características:</w:t>
            </w:r>
          </w:p>
          <w:p w14:paraId="05DF4751" w14:textId="77777777" w:rsidR="00CD1DF1" w:rsidRPr="00CD1DF1" w:rsidRDefault="00CD1DF1" w:rsidP="00CD1DF1">
            <w:pPr>
              <w:numPr>
                <w:ilvl w:val="0"/>
                <w:numId w:val="64"/>
              </w:numPr>
              <w:jc w:val="both"/>
              <w:rPr>
                <w:rFonts w:ascii="Arial" w:hAnsi="Arial" w:cs="Arial"/>
                <w:bCs/>
                <w:iCs/>
                <w:sz w:val="18"/>
                <w:szCs w:val="18"/>
                <w:lang w:eastAsia="es-ES"/>
              </w:rPr>
            </w:pPr>
            <w:r w:rsidRPr="00CD1DF1">
              <w:rPr>
                <w:rFonts w:ascii="Arial" w:hAnsi="Arial" w:cs="Arial"/>
                <w:bCs/>
                <w:iCs/>
                <w:sz w:val="18"/>
                <w:szCs w:val="18"/>
                <w:lang w:eastAsia="es-ES"/>
              </w:rPr>
              <w:t>El proveedor deberá realizar el mantenimiento preventivo durante el tiempo que dure la garantía de funcionamiento de maquinaria y/o equipo.</w:t>
            </w:r>
          </w:p>
          <w:p w14:paraId="61BFB0BD" w14:textId="77777777" w:rsidR="00CD1DF1" w:rsidRPr="00CD1DF1" w:rsidRDefault="00CD1DF1" w:rsidP="00CD1DF1">
            <w:pPr>
              <w:numPr>
                <w:ilvl w:val="0"/>
                <w:numId w:val="64"/>
              </w:numPr>
              <w:jc w:val="both"/>
              <w:rPr>
                <w:rFonts w:ascii="Arial" w:hAnsi="Arial" w:cs="Arial"/>
                <w:bCs/>
                <w:iCs/>
                <w:sz w:val="18"/>
                <w:szCs w:val="18"/>
                <w:lang w:eastAsia="es-ES"/>
              </w:rPr>
            </w:pPr>
            <w:r w:rsidRPr="00CD1DF1">
              <w:rPr>
                <w:rFonts w:ascii="Arial" w:hAnsi="Arial" w:cs="Arial"/>
                <w:bCs/>
                <w:iCs/>
                <w:sz w:val="18"/>
                <w:szCs w:val="18"/>
                <w:lang w:eastAsia="es-ES"/>
              </w:rPr>
              <w:t>El mantenimiento preventivo deberá realizarse cada tres (3) meses y de acuerdo con un cronograma previamente coordinado con el encargado de la fiscalización del servicio a la garantía.</w:t>
            </w:r>
          </w:p>
          <w:p w14:paraId="11EC1E7C"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Una vez concluido un mantenimiento preventivo, el proveedor deberá presentar un reporte del trabajo realizado al personal designado por la Gerencia de Sistemas quien será el encargado de hacer seguimiento a los servicios de mantenimiento, en un plazo de hasta cinco (5) días hábiles de finalizado el mismo.</w:t>
            </w:r>
          </w:p>
          <w:p w14:paraId="2A5A2AC7"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Las herramientas, insumos, el material de limpieza, vestimenta y accesorios de seguridad laboral requeridos para los trabajos de mantenimiento serán provistos por el proveedor.</w:t>
            </w:r>
          </w:p>
          <w:p w14:paraId="54385539" w14:textId="77777777" w:rsidR="00E31AAF" w:rsidRDefault="00E31AAF" w:rsidP="00CD1DF1">
            <w:pPr>
              <w:jc w:val="both"/>
              <w:rPr>
                <w:rFonts w:ascii="Arial" w:hAnsi="Arial" w:cs="Arial"/>
                <w:bCs/>
                <w:i/>
                <w:iCs/>
                <w:sz w:val="18"/>
                <w:szCs w:val="18"/>
                <w:lang w:eastAsia="es-ES"/>
              </w:rPr>
            </w:pPr>
          </w:p>
          <w:p w14:paraId="6027E2D1" w14:textId="77777777" w:rsidR="00CD1DF1" w:rsidRPr="00E31AAF" w:rsidRDefault="00CD1DF1" w:rsidP="00CD1DF1">
            <w:pPr>
              <w:jc w:val="both"/>
              <w:rPr>
                <w:rFonts w:ascii="Arial" w:hAnsi="Arial" w:cs="Arial"/>
                <w:b/>
                <w:bCs/>
                <w:iCs/>
                <w:sz w:val="18"/>
                <w:szCs w:val="18"/>
                <w:lang w:val="es-ES_tradnl" w:eastAsia="es-ES"/>
              </w:rPr>
            </w:pPr>
            <w:r w:rsidRPr="00E31AAF">
              <w:rPr>
                <w:rFonts w:ascii="Arial" w:hAnsi="Arial" w:cs="Arial"/>
                <w:b/>
                <w:bCs/>
                <w:i/>
                <w:iCs/>
                <w:sz w:val="18"/>
                <w:szCs w:val="18"/>
                <w:lang w:eastAsia="es-ES"/>
              </w:rPr>
              <w:t>(Manifestar aceptación)</w:t>
            </w:r>
          </w:p>
        </w:tc>
        <w:tc>
          <w:tcPr>
            <w:tcW w:w="1988" w:type="dxa"/>
            <w:gridSpan w:val="2"/>
            <w:tcBorders>
              <w:bottom w:val="single" w:sz="4" w:space="0" w:color="auto"/>
            </w:tcBorders>
          </w:tcPr>
          <w:p w14:paraId="46D3076E" w14:textId="77777777" w:rsidR="00CD1DF1" w:rsidRPr="00CD1DF1" w:rsidRDefault="00CD1DF1" w:rsidP="00CD1DF1">
            <w:pPr>
              <w:ind w:left="360"/>
              <w:jc w:val="both"/>
              <w:rPr>
                <w:rFonts w:ascii="Arial" w:hAnsi="Arial" w:cs="Arial"/>
                <w:b/>
                <w:bCs/>
                <w:iCs/>
                <w:sz w:val="18"/>
                <w:szCs w:val="18"/>
                <w:lang w:eastAsia="es-ES"/>
              </w:rPr>
            </w:pPr>
          </w:p>
        </w:tc>
      </w:tr>
      <w:tr w:rsidR="00CD1DF1" w:rsidRPr="00CD1DF1" w14:paraId="550223CC" w14:textId="28D0F30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19D32A15" w14:textId="77777777" w:rsidR="00CD1DF1" w:rsidRPr="00CD1DF1" w:rsidRDefault="00CD1DF1" w:rsidP="00CD1DF1">
            <w:pPr>
              <w:jc w:val="both"/>
              <w:rPr>
                <w:rFonts w:ascii="Arial" w:hAnsi="Arial" w:cs="Arial"/>
                <w:b/>
                <w:bCs/>
                <w:sz w:val="18"/>
                <w:szCs w:val="18"/>
                <w:lang w:eastAsia="es-ES"/>
              </w:rPr>
            </w:pPr>
            <w:r w:rsidRPr="00CD1DF1">
              <w:rPr>
                <w:rFonts w:ascii="Arial" w:hAnsi="Arial" w:cs="Arial"/>
                <w:b/>
                <w:bCs/>
                <w:sz w:val="18"/>
                <w:szCs w:val="18"/>
                <w:lang w:eastAsia="es-ES"/>
              </w:rPr>
              <w:lastRenderedPageBreak/>
              <w:t xml:space="preserve">C. PLAZO DE ENTREGA </w:t>
            </w:r>
          </w:p>
        </w:tc>
        <w:tc>
          <w:tcPr>
            <w:tcW w:w="1988" w:type="dxa"/>
            <w:gridSpan w:val="2"/>
            <w:tcBorders>
              <w:bottom w:val="single" w:sz="4" w:space="0" w:color="auto"/>
            </w:tcBorders>
            <w:shd w:val="clear" w:color="auto" w:fill="CCFFCC"/>
          </w:tcPr>
          <w:p w14:paraId="73076AB7" w14:textId="77777777" w:rsidR="00CD1DF1" w:rsidRPr="00CD1DF1" w:rsidRDefault="00CD1DF1" w:rsidP="00CD1DF1">
            <w:pPr>
              <w:jc w:val="both"/>
              <w:rPr>
                <w:rFonts w:ascii="Arial" w:hAnsi="Arial" w:cs="Arial"/>
                <w:b/>
                <w:bCs/>
                <w:sz w:val="18"/>
                <w:szCs w:val="18"/>
                <w:lang w:eastAsia="es-ES"/>
              </w:rPr>
            </w:pPr>
          </w:p>
        </w:tc>
      </w:tr>
      <w:tr w:rsidR="00CD1DF1" w:rsidRPr="00CD1DF1" w14:paraId="3E3A32A6" w14:textId="7E95EA4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62"/>
        </w:trPr>
        <w:tc>
          <w:tcPr>
            <w:tcW w:w="7265" w:type="dxa"/>
            <w:gridSpan w:val="2"/>
            <w:tcBorders>
              <w:bottom w:val="single" w:sz="4" w:space="0" w:color="auto"/>
            </w:tcBorders>
            <w:vAlign w:val="center"/>
          </w:tcPr>
          <w:p w14:paraId="4E241D7A" w14:textId="77777777" w:rsidR="00CD1DF1" w:rsidRPr="00CD1DF1" w:rsidRDefault="00CD1DF1" w:rsidP="00CD1DF1">
            <w:pPr>
              <w:jc w:val="both"/>
              <w:rPr>
                <w:rFonts w:ascii="Arial" w:hAnsi="Arial" w:cs="Arial"/>
                <w:bCs/>
                <w:iCs/>
                <w:sz w:val="18"/>
                <w:szCs w:val="18"/>
                <w:lang w:eastAsia="es-ES"/>
              </w:rPr>
            </w:pPr>
            <w:r w:rsidRPr="00CD1DF1">
              <w:rPr>
                <w:rFonts w:ascii="Arial" w:hAnsi="Arial" w:cs="Arial"/>
                <w:bCs/>
                <w:iCs/>
                <w:sz w:val="18"/>
                <w:szCs w:val="18"/>
                <w:lang w:eastAsia="es-ES"/>
              </w:rPr>
              <w:t>El proveedor deberá efectuar la entrega del bien sujeta a verificación en un plazo de hasta ciento veinte (120)</w:t>
            </w:r>
            <w:r w:rsidRPr="00CD1DF1">
              <w:rPr>
                <w:rFonts w:ascii="Arial" w:hAnsi="Arial" w:cs="Arial"/>
                <w:bCs/>
                <w:iCs/>
                <w:color w:val="FF0000"/>
                <w:sz w:val="18"/>
                <w:szCs w:val="18"/>
                <w:lang w:eastAsia="es-ES"/>
              </w:rPr>
              <w:t xml:space="preserve"> </w:t>
            </w:r>
            <w:r w:rsidRPr="00CD1DF1">
              <w:rPr>
                <w:rFonts w:ascii="Arial" w:hAnsi="Arial" w:cs="Arial"/>
                <w:bCs/>
                <w:iCs/>
                <w:sz w:val="18"/>
                <w:szCs w:val="18"/>
                <w:lang w:eastAsia="es-ES"/>
              </w:rPr>
              <w:t>días calendario computables a partir del día siguiente de la firma del Contrato. Si el último día del plazo de entrega fuera un día no hábil (sábado, domingo o feriado), éste será trasladado al inmediato día hábil posterior.</w:t>
            </w:r>
          </w:p>
          <w:p w14:paraId="102A6146" w14:textId="77777777" w:rsidR="00E31AAF" w:rsidRDefault="00E31AAF" w:rsidP="00CD1DF1">
            <w:pPr>
              <w:jc w:val="both"/>
              <w:rPr>
                <w:rFonts w:ascii="Arial" w:hAnsi="Arial" w:cs="Arial"/>
                <w:i/>
                <w:sz w:val="18"/>
                <w:szCs w:val="18"/>
                <w:lang w:eastAsia="es-ES"/>
              </w:rPr>
            </w:pPr>
          </w:p>
          <w:p w14:paraId="5A8BBF64" w14:textId="77777777" w:rsidR="00CD1DF1" w:rsidRPr="00E31AAF" w:rsidRDefault="00CD1DF1" w:rsidP="00CD1DF1">
            <w:pPr>
              <w:jc w:val="both"/>
              <w:rPr>
                <w:rFonts w:ascii="Arial" w:hAnsi="Arial" w:cs="Arial"/>
                <w:b/>
                <w:bCs/>
                <w:i/>
                <w:iCs/>
                <w:sz w:val="18"/>
                <w:szCs w:val="18"/>
                <w:lang w:eastAsia="es-ES"/>
              </w:rPr>
            </w:pPr>
            <w:r w:rsidRPr="00E31AAF">
              <w:rPr>
                <w:rFonts w:ascii="Arial" w:hAnsi="Arial" w:cs="Arial"/>
                <w:b/>
                <w:i/>
                <w:sz w:val="18"/>
                <w:szCs w:val="18"/>
                <w:lang w:eastAsia="es-ES"/>
              </w:rPr>
              <w:t>(Manifestar aceptación)</w:t>
            </w:r>
          </w:p>
        </w:tc>
        <w:tc>
          <w:tcPr>
            <w:tcW w:w="1988" w:type="dxa"/>
            <w:gridSpan w:val="2"/>
            <w:tcBorders>
              <w:bottom w:val="single" w:sz="4" w:space="0" w:color="auto"/>
            </w:tcBorders>
          </w:tcPr>
          <w:p w14:paraId="5848E8E0" w14:textId="77777777" w:rsidR="00CD1DF1" w:rsidRPr="00CD1DF1" w:rsidRDefault="00CD1DF1" w:rsidP="00CD1DF1">
            <w:pPr>
              <w:jc w:val="both"/>
              <w:rPr>
                <w:rFonts w:ascii="Arial" w:hAnsi="Arial" w:cs="Arial"/>
                <w:bCs/>
                <w:iCs/>
                <w:sz w:val="18"/>
                <w:szCs w:val="18"/>
                <w:lang w:eastAsia="es-ES"/>
              </w:rPr>
            </w:pPr>
          </w:p>
        </w:tc>
      </w:tr>
      <w:tr w:rsidR="00CD1DF1" w:rsidRPr="00CD1DF1" w14:paraId="31E73226" w14:textId="001ABFCE"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59B5E38B" w14:textId="77777777" w:rsidR="00CD1DF1" w:rsidRPr="00CD1DF1" w:rsidRDefault="00CD1DF1" w:rsidP="00CD1DF1">
            <w:pPr>
              <w:jc w:val="both"/>
              <w:rPr>
                <w:rFonts w:ascii="Arial" w:hAnsi="Arial" w:cs="Arial"/>
                <w:b/>
                <w:bCs/>
                <w:sz w:val="18"/>
                <w:szCs w:val="18"/>
                <w:lang w:eastAsia="es-ES"/>
              </w:rPr>
            </w:pPr>
            <w:r w:rsidRPr="00CD1DF1">
              <w:rPr>
                <w:rFonts w:ascii="Arial" w:hAnsi="Arial" w:cs="Arial"/>
                <w:b/>
                <w:bCs/>
                <w:sz w:val="18"/>
                <w:szCs w:val="18"/>
                <w:lang w:eastAsia="es-ES"/>
              </w:rPr>
              <w:t>D. RÉGIMEN DE MULTAS</w:t>
            </w:r>
          </w:p>
        </w:tc>
        <w:tc>
          <w:tcPr>
            <w:tcW w:w="1988" w:type="dxa"/>
            <w:gridSpan w:val="2"/>
            <w:tcBorders>
              <w:bottom w:val="single" w:sz="4" w:space="0" w:color="auto"/>
            </w:tcBorders>
            <w:shd w:val="clear" w:color="auto" w:fill="CCFFCC"/>
          </w:tcPr>
          <w:p w14:paraId="1D3D00EE" w14:textId="77777777" w:rsidR="00CD1DF1" w:rsidRPr="00CD1DF1" w:rsidRDefault="00CD1DF1" w:rsidP="00CD1DF1">
            <w:pPr>
              <w:jc w:val="both"/>
              <w:rPr>
                <w:rFonts w:ascii="Arial" w:hAnsi="Arial" w:cs="Arial"/>
                <w:b/>
                <w:bCs/>
                <w:sz w:val="18"/>
                <w:szCs w:val="18"/>
                <w:lang w:eastAsia="es-ES"/>
              </w:rPr>
            </w:pPr>
          </w:p>
        </w:tc>
      </w:tr>
      <w:tr w:rsidR="00CD1DF1" w:rsidRPr="00CD1DF1" w14:paraId="66B7B8F3" w14:textId="48595BB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1"/>
        </w:trPr>
        <w:tc>
          <w:tcPr>
            <w:tcW w:w="7265" w:type="dxa"/>
            <w:gridSpan w:val="2"/>
            <w:tcBorders>
              <w:bottom w:val="single" w:sz="4" w:space="0" w:color="auto"/>
            </w:tcBorders>
            <w:vAlign w:val="center"/>
          </w:tcPr>
          <w:p w14:paraId="0D7BAFCD" w14:textId="77777777" w:rsidR="00CD1DF1" w:rsidRPr="00CD1DF1" w:rsidRDefault="00CD1DF1" w:rsidP="00CD1DF1">
            <w:pPr>
              <w:ind w:left="14" w:hanging="14"/>
              <w:jc w:val="both"/>
              <w:rPr>
                <w:rFonts w:ascii="Arial" w:hAnsi="Arial" w:cs="Arial"/>
                <w:sz w:val="18"/>
                <w:szCs w:val="18"/>
                <w:lang w:eastAsia="es-ES"/>
              </w:rPr>
            </w:pPr>
            <w:r w:rsidRPr="00CD1DF1">
              <w:rPr>
                <w:rFonts w:ascii="Arial" w:hAnsi="Arial" w:cs="Arial"/>
                <w:sz w:val="18"/>
                <w:szCs w:val="18"/>
                <w:lang w:eastAsia="es-ES"/>
              </w:rPr>
              <w:t>Se aplicará una multa de tres por mil (3X1.000) del monto total del Contrato por cada día de retraso en relación al monto de los bienes entregados con retraso.</w:t>
            </w:r>
          </w:p>
          <w:p w14:paraId="44E26DAE" w14:textId="77777777" w:rsidR="00E31AAF" w:rsidRDefault="00E31AAF" w:rsidP="00CD1DF1">
            <w:pPr>
              <w:ind w:left="14" w:hanging="14"/>
              <w:jc w:val="both"/>
              <w:rPr>
                <w:rFonts w:ascii="Arial" w:hAnsi="Arial" w:cs="Arial"/>
                <w:i/>
                <w:sz w:val="18"/>
                <w:szCs w:val="18"/>
                <w:lang w:eastAsia="es-ES"/>
              </w:rPr>
            </w:pPr>
          </w:p>
          <w:p w14:paraId="5D1416B3" w14:textId="77777777" w:rsidR="00CD1DF1" w:rsidRPr="00E31AAF" w:rsidRDefault="00CD1DF1" w:rsidP="00CD1DF1">
            <w:pPr>
              <w:ind w:left="14" w:hanging="14"/>
              <w:jc w:val="both"/>
              <w:rPr>
                <w:rFonts w:ascii="Arial" w:hAnsi="Arial" w:cs="Arial"/>
                <w:b/>
                <w:i/>
                <w:sz w:val="18"/>
                <w:szCs w:val="18"/>
                <w:lang w:eastAsia="es-ES"/>
              </w:rPr>
            </w:pPr>
            <w:r w:rsidRPr="00E31AAF">
              <w:rPr>
                <w:rFonts w:ascii="Arial" w:hAnsi="Arial" w:cs="Arial"/>
                <w:b/>
                <w:i/>
                <w:sz w:val="18"/>
                <w:szCs w:val="18"/>
                <w:lang w:eastAsia="es-ES"/>
              </w:rPr>
              <w:t>(Manifestar aceptación)</w:t>
            </w:r>
          </w:p>
        </w:tc>
        <w:tc>
          <w:tcPr>
            <w:tcW w:w="1988" w:type="dxa"/>
            <w:gridSpan w:val="2"/>
            <w:tcBorders>
              <w:bottom w:val="single" w:sz="4" w:space="0" w:color="auto"/>
            </w:tcBorders>
          </w:tcPr>
          <w:p w14:paraId="271F6421" w14:textId="77777777" w:rsidR="00CD1DF1" w:rsidRPr="00CD1DF1" w:rsidRDefault="00CD1DF1" w:rsidP="00CD1DF1">
            <w:pPr>
              <w:ind w:left="14" w:hanging="14"/>
              <w:jc w:val="both"/>
              <w:rPr>
                <w:rFonts w:ascii="Arial" w:hAnsi="Arial" w:cs="Arial"/>
                <w:sz w:val="18"/>
                <w:szCs w:val="18"/>
                <w:lang w:eastAsia="es-ES"/>
              </w:rPr>
            </w:pPr>
          </w:p>
        </w:tc>
      </w:tr>
      <w:tr w:rsidR="00CD1DF1" w:rsidRPr="00CD1DF1" w14:paraId="62875E9F" w14:textId="7A50FCC2"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shd w:val="clear" w:color="auto" w:fill="CCFFCC"/>
            <w:vAlign w:val="center"/>
          </w:tcPr>
          <w:p w14:paraId="313F4002" w14:textId="77777777" w:rsidR="00CD1DF1" w:rsidRPr="00CD1DF1" w:rsidRDefault="00CD1DF1" w:rsidP="00CD1DF1">
            <w:pPr>
              <w:jc w:val="both"/>
              <w:rPr>
                <w:rFonts w:ascii="Arial" w:hAnsi="Arial" w:cs="Arial"/>
                <w:b/>
                <w:bCs/>
                <w:sz w:val="18"/>
                <w:szCs w:val="18"/>
                <w:lang w:eastAsia="es-ES"/>
              </w:rPr>
            </w:pPr>
            <w:r w:rsidRPr="00CD1DF1">
              <w:rPr>
                <w:rFonts w:ascii="Arial" w:hAnsi="Arial" w:cs="Arial"/>
                <w:b/>
                <w:bCs/>
                <w:sz w:val="18"/>
                <w:szCs w:val="18"/>
                <w:lang w:eastAsia="es-ES"/>
              </w:rPr>
              <w:t>E. FORMA DE PAGO</w:t>
            </w:r>
          </w:p>
        </w:tc>
        <w:tc>
          <w:tcPr>
            <w:tcW w:w="1988" w:type="dxa"/>
            <w:gridSpan w:val="2"/>
            <w:shd w:val="clear" w:color="auto" w:fill="CCFFCC"/>
          </w:tcPr>
          <w:p w14:paraId="0FFD9637" w14:textId="77777777" w:rsidR="00CD1DF1" w:rsidRPr="00CD1DF1" w:rsidRDefault="00CD1DF1" w:rsidP="00CD1DF1">
            <w:pPr>
              <w:jc w:val="both"/>
              <w:rPr>
                <w:rFonts w:ascii="Arial" w:hAnsi="Arial" w:cs="Arial"/>
                <w:b/>
                <w:bCs/>
                <w:sz w:val="18"/>
                <w:szCs w:val="18"/>
                <w:lang w:eastAsia="es-ES"/>
              </w:rPr>
            </w:pPr>
          </w:p>
        </w:tc>
      </w:tr>
      <w:tr w:rsidR="00CD1DF1" w:rsidRPr="00CD1DF1" w14:paraId="02DD4F05" w14:textId="0E7879A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61"/>
        </w:trPr>
        <w:tc>
          <w:tcPr>
            <w:tcW w:w="7265" w:type="dxa"/>
            <w:gridSpan w:val="2"/>
            <w:tcBorders>
              <w:bottom w:val="single" w:sz="4" w:space="0" w:color="auto"/>
            </w:tcBorders>
            <w:vAlign w:val="center"/>
          </w:tcPr>
          <w:p w14:paraId="7E45E80D" w14:textId="77777777" w:rsidR="00CD1DF1" w:rsidRPr="00CD1DF1" w:rsidRDefault="00CD1DF1" w:rsidP="00CD1DF1">
            <w:pPr>
              <w:ind w:left="28"/>
              <w:jc w:val="both"/>
              <w:rPr>
                <w:rFonts w:ascii="Arial" w:hAnsi="Arial" w:cs="Arial"/>
                <w:bCs/>
                <w:iCs/>
                <w:sz w:val="18"/>
                <w:szCs w:val="18"/>
                <w:lang w:eastAsia="es-ES"/>
              </w:rPr>
            </w:pPr>
            <w:r w:rsidRPr="00CD1DF1">
              <w:rPr>
                <w:rFonts w:ascii="Arial" w:hAnsi="Arial" w:cs="Arial"/>
                <w:bCs/>
                <w:iCs/>
                <w:sz w:val="18"/>
                <w:szCs w:val="18"/>
                <w:lang w:eastAsia="es-ES"/>
              </w:rPr>
              <w:t>Pago contra Acta de Recepción del bien y presentación de factura de ley por parte del proveedor.</w:t>
            </w:r>
          </w:p>
          <w:p w14:paraId="3D968F57" w14:textId="77777777" w:rsidR="00E31AAF" w:rsidRDefault="00E31AAF" w:rsidP="00CD1DF1">
            <w:pPr>
              <w:ind w:left="28"/>
              <w:jc w:val="both"/>
              <w:rPr>
                <w:rFonts w:ascii="Arial" w:hAnsi="Arial" w:cs="Arial"/>
                <w:i/>
                <w:sz w:val="18"/>
                <w:szCs w:val="18"/>
                <w:lang w:eastAsia="es-ES"/>
              </w:rPr>
            </w:pPr>
          </w:p>
          <w:p w14:paraId="5AE4494F" w14:textId="77777777" w:rsidR="00CD1DF1" w:rsidRPr="00E31AAF" w:rsidRDefault="00CD1DF1" w:rsidP="00CD1DF1">
            <w:pPr>
              <w:ind w:left="28"/>
              <w:jc w:val="both"/>
              <w:rPr>
                <w:rFonts w:ascii="Arial" w:hAnsi="Arial" w:cs="Arial"/>
                <w:b/>
                <w:i/>
                <w:iCs/>
                <w:sz w:val="18"/>
                <w:szCs w:val="18"/>
                <w:lang w:eastAsia="es-ES"/>
              </w:rPr>
            </w:pPr>
            <w:r w:rsidRPr="00E31AAF">
              <w:rPr>
                <w:rFonts w:ascii="Arial" w:hAnsi="Arial" w:cs="Arial"/>
                <w:b/>
                <w:i/>
                <w:sz w:val="18"/>
                <w:szCs w:val="18"/>
                <w:lang w:eastAsia="es-ES"/>
              </w:rPr>
              <w:t>(Manifestar aceptación)</w:t>
            </w:r>
          </w:p>
        </w:tc>
        <w:tc>
          <w:tcPr>
            <w:tcW w:w="1988" w:type="dxa"/>
            <w:gridSpan w:val="2"/>
            <w:tcBorders>
              <w:bottom w:val="single" w:sz="4" w:space="0" w:color="auto"/>
            </w:tcBorders>
          </w:tcPr>
          <w:p w14:paraId="3EDF9B96" w14:textId="77777777" w:rsidR="00CD1DF1" w:rsidRPr="00CD1DF1" w:rsidRDefault="00CD1DF1" w:rsidP="00CD1DF1">
            <w:pPr>
              <w:ind w:left="28"/>
              <w:jc w:val="both"/>
              <w:rPr>
                <w:rFonts w:ascii="Arial" w:hAnsi="Arial" w:cs="Arial"/>
                <w:bCs/>
                <w:iCs/>
                <w:sz w:val="18"/>
                <w:szCs w:val="18"/>
                <w:lang w:eastAsia="es-ES"/>
              </w:rPr>
            </w:pPr>
          </w:p>
        </w:tc>
      </w:tr>
      <w:tr w:rsidR="00CD1DF1" w:rsidRPr="00CD1DF1" w14:paraId="7F851B0D" w14:textId="2360B1DF"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1"/>
        </w:trPr>
        <w:tc>
          <w:tcPr>
            <w:tcW w:w="7265" w:type="dxa"/>
            <w:gridSpan w:val="2"/>
            <w:tcBorders>
              <w:bottom w:val="single" w:sz="4" w:space="0" w:color="auto"/>
            </w:tcBorders>
            <w:shd w:val="clear" w:color="auto" w:fill="CCFFCC"/>
            <w:vAlign w:val="center"/>
          </w:tcPr>
          <w:p w14:paraId="7F2D14D5" w14:textId="77777777" w:rsidR="00CD1DF1" w:rsidRPr="00CD1DF1" w:rsidRDefault="00CD1DF1" w:rsidP="00CD1DF1">
            <w:pPr>
              <w:ind w:left="28"/>
              <w:jc w:val="both"/>
              <w:rPr>
                <w:rFonts w:ascii="Arial" w:hAnsi="Arial" w:cs="Arial"/>
                <w:bCs/>
                <w:iCs/>
                <w:sz w:val="18"/>
                <w:szCs w:val="18"/>
                <w:lang w:eastAsia="es-ES"/>
              </w:rPr>
            </w:pPr>
            <w:r w:rsidRPr="00CD1DF1">
              <w:rPr>
                <w:rFonts w:ascii="Arial" w:hAnsi="Arial" w:cs="Arial"/>
                <w:b/>
                <w:bCs/>
                <w:sz w:val="18"/>
                <w:szCs w:val="18"/>
                <w:lang w:eastAsia="es-ES"/>
              </w:rPr>
              <w:t>F. ANTICIPO</w:t>
            </w:r>
          </w:p>
        </w:tc>
        <w:tc>
          <w:tcPr>
            <w:tcW w:w="1988" w:type="dxa"/>
            <w:gridSpan w:val="2"/>
            <w:tcBorders>
              <w:bottom w:val="single" w:sz="4" w:space="0" w:color="auto"/>
            </w:tcBorders>
            <w:shd w:val="clear" w:color="auto" w:fill="CCFFCC"/>
          </w:tcPr>
          <w:p w14:paraId="4F946C76" w14:textId="77777777" w:rsidR="00CD1DF1" w:rsidRPr="00CD1DF1" w:rsidRDefault="00CD1DF1" w:rsidP="00CD1DF1">
            <w:pPr>
              <w:ind w:left="28"/>
              <w:jc w:val="both"/>
              <w:rPr>
                <w:rFonts w:ascii="Arial" w:hAnsi="Arial" w:cs="Arial"/>
                <w:b/>
                <w:bCs/>
                <w:sz w:val="18"/>
                <w:szCs w:val="18"/>
                <w:lang w:eastAsia="es-ES"/>
              </w:rPr>
            </w:pPr>
          </w:p>
        </w:tc>
      </w:tr>
      <w:tr w:rsidR="00CD1DF1" w:rsidRPr="00CD1DF1" w14:paraId="2EC80C32" w14:textId="0C11CA67" w:rsidTr="00E31A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1"/>
        </w:trPr>
        <w:tc>
          <w:tcPr>
            <w:tcW w:w="7265" w:type="dxa"/>
            <w:gridSpan w:val="2"/>
            <w:tcBorders>
              <w:bottom w:val="single" w:sz="4" w:space="0" w:color="auto"/>
            </w:tcBorders>
            <w:vAlign w:val="center"/>
          </w:tcPr>
          <w:p w14:paraId="306BB33E" w14:textId="77777777" w:rsidR="00CD1DF1" w:rsidRPr="00CD1DF1" w:rsidRDefault="00CD1DF1" w:rsidP="00CD1DF1">
            <w:pPr>
              <w:ind w:left="28"/>
              <w:jc w:val="both"/>
              <w:rPr>
                <w:rFonts w:ascii="Arial" w:hAnsi="Arial" w:cs="Arial"/>
                <w:bCs/>
                <w:iCs/>
                <w:sz w:val="18"/>
                <w:szCs w:val="18"/>
                <w:lang w:eastAsia="es-ES"/>
              </w:rPr>
            </w:pPr>
            <w:r w:rsidRPr="00CD1DF1">
              <w:rPr>
                <w:rFonts w:ascii="Arial" w:hAnsi="Arial" w:cs="Arial"/>
                <w:bCs/>
                <w:iCs/>
                <w:sz w:val="18"/>
                <w:szCs w:val="18"/>
                <w:lang w:eastAsia="es-ES"/>
              </w:rPr>
              <w:t>No se otorgará ningún anticipo para el presente proceso de adquisición.</w:t>
            </w:r>
          </w:p>
        </w:tc>
        <w:tc>
          <w:tcPr>
            <w:tcW w:w="1988" w:type="dxa"/>
            <w:gridSpan w:val="2"/>
            <w:tcBorders>
              <w:bottom w:val="single" w:sz="4" w:space="0" w:color="auto"/>
            </w:tcBorders>
            <w:shd w:val="thinReverseDiagStripe" w:color="auto" w:fill="auto"/>
          </w:tcPr>
          <w:p w14:paraId="218E9B99" w14:textId="77777777" w:rsidR="00CD1DF1" w:rsidRPr="00CD1DF1" w:rsidRDefault="00CD1DF1" w:rsidP="00CD1DF1">
            <w:pPr>
              <w:ind w:left="28"/>
              <w:jc w:val="both"/>
              <w:rPr>
                <w:rFonts w:ascii="Arial" w:hAnsi="Arial" w:cs="Arial"/>
                <w:bCs/>
                <w:iCs/>
                <w:sz w:val="18"/>
                <w:szCs w:val="18"/>
                <w:lang w:eastAsia="es-ES"/>
              </w:rPr>
            </w:pPr>
          </w:p>
        </w:tc>
      </w:tr>
      <w:tr w:rsidR="00CD1DF1" w:rsidRPr="00CD1DF1" w14:paraId="51F92F60" w14:textId="76F40FAD"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4B889642" w14:textId="77777777" w:rsidR="00CD1DF1" w:rsidRPr="00CD1DF1" w:rsidRDefault="00CD1DF1" w:rsidP="00CD1DF1">
            <w:pPr>
              <w:ind w:left="360" w:hanging="360"/>
              <w:rPr>
                <w:rFonts w:ascii="Arial" w:hAnsi="Arial" w:cs="Arial"/>
                <w:b/>
                <w:sz w:val="18"/>
                <w:szCs w:val="18"/>
                <w:lang w:val="es-ES_tradnl" w:eastAsia="es-ES"/>
              </w:rPr>
            </w:pPr>
            <w:r w:rsidRPr="00CD1DF1">
              <w:rPr>
                <w:rFonts w:ascii="Arial" w:hAnsi="Arial" w:cs="Arial"/>
                <w:b/>
                <w:sz w:val="18"/>
                <w:szCs w:val="18"/>
                <w:lang w:val="es-ES_tradnl" w:eastAsia="es-ES"/>
              </w:rPr>
              <w:t>G. FORMA DE ENTREGA Y RECEPCIÓN DEL BIEN</w:t>
            </w:r>
          </w:p>
        </w:tc>
        <w:tc>
          <w:tcPr>
            <w:tcW w:w="1988" w:type="dxa"/>
            <w:gridSpan w:val="2"/>
            <w:tcBorders>
              <w:bottom w:val="single" w:sz="4" w:space="0" w:color="auto"/>
            </w:tcBorders>
            <w:shd w:val="clear" w:color="auto" w:fill="CCFFCC"/>
          </w:tcPr>
          <w:p w14:paraId="0C0A4A8D" w14:textId="77777777" w:rsidR="00CD1DF1" w:rsidRPr="00CD1DF1" w:rsidRDefault="00CD1DF1" w:rsidP="00CD1DF1">
            <w:pPr>
              <w:ind w:left="360" w:hanging="360"/>
              <w:rPr>
                <w:rFonts w:ascii="Arial" w:hAnsi="Arial" w:cs="Arial"/>
                <w:b/>
                <w:sz w:val="18"/>
                <w:szCs w:val="18"/>
                <w:lang w:val="es-ES_tradnl" w:eastAsia="es-ES"/>
              </w:rPr>
            </w:pPr>
          </w:p>
        </w:tc>
      </w:tr>
      <w:tr w:rsidR="00CD1DF1" w:rsidRPr="00CD1DF1" w14:paraId="02339414" w14:textId="01DAA984"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3"/>
        </w:trPr>
        <w:tc>
          <w:tcPr>
            <w:tcW w:w="7265" w:type="dxa"/>
            <w:gridSpan w:val="2"/>
            <w:tcBorders>
              <w:bottom w:val="single" w:sz="4" w:space="0" w:color="auto"/>
            </w:tcBorders>
            <w:vAlign w:val="center"/>
          </w:tcPr>
          <w:p w14:paraId="5F9B6810" w14:textId="77777777" w:rsidR="00CD1DF1" w:rsidRPr="00CD1DF1" w:rsidRDefault="00CD1DF1" w:rsidP="00CD1DF1">
            <w:pPr>
              <w:numPr>
                <w:ilvl w:val="0"/>
                <w:numId w:val="69"/>
              </w:numPr>
              <w:ind w:left="290"/>
              <w:jc w:val="both"/>
              <w:rPr>
                <w:rFonts w:ascii="Arial" w:hAnsi="Arial" w:cs="Arial"/>
                <w:bCs/>
                <w:iCs/>
                <w:sz w:val="18"/>
                <w:szCs w:val="18"/>
                <w:lang w:eastAsia="es-ES"/>
              </w:rPr>
            </w:pPr>
            <w:r w:rsidRPr="00CD1DF1">
              <w:rPr>
                <w:rFonts w:ascii="Arial" w:hAnsi="Arial" w:cs="Arial"/>
                <w:b/>
                <w:bCs/>
                <w:iCs/>
                <w:sz w:val="18"/>
                <w:szCs w:val="18"/>
                <w:lang w:eastAsia="es-ES"/>
              </w:rPr>
              <w:t>Entrega de los bienes sujeta a verificación:</w:t>
            </w:r>
            <w:r w:rsidRPr="00CD1DF1">
              <w:rPr>
                <w:rFonts w:ascii="Arial" w:hAnsi="Arial" w:cs="Arial"/>
                <w:bCs/>
                <w:iCs/>
                <w:sz w:val="18"/>
                <w:szCs w:val="18"/>
                <w:lang w:eastAsia="es-ES"/>
              </w:rPr>
              <w:t xml:space="preserve"> El proveedor deberá realizar la entrega del bien sujeta a verificación en la Unidad de Activos Fijos del BCB (Piso 5 del Edificio Principal del BCB, calle Ayacucho esquina Mercado de la ciudad de La Paz).</w:t>
            </w:r>
          </w:p>
          <w:p w14:paraId="67F4271F" w14:textId="77777777" w:rsidR="00CD1DF1" w:rsidRPr="00CD1DF1" w:rsidRDefault="00CD1DF1" w:rsidP="00CD1DF1">
            <w:pPr>
              <w:ind w:left="360"/>
              <w:jc w:val="both"/>
              <w:rPr>
                <w:rFonts w:ascii="Arial" w:hAnsi="Arial" w:cs="Arial"/>
                <w:bCs/>
                <w:iCs/>
                <w:sz w:val="18"/>
                <w:szCs w:val="18"/>
                <w:lang w:eastAsia="es-ES"/>
              </w:rPr>
            </w:pPr>
            <w:r w:rsidRPr="00CD1DF1">
              <w:rPr>
                <w:rFonts w:ascii="Arial" w:hAnsi="Arial" w:cs="Arial"/>
                <w:bCs/>
                <w:iCs/>
                <w:sz w:val="18"/>
                <w:szCs w:val="18"/>
                <w:lang w:eastAsia="es-ES"/>
              </w:rPr>
              <w:t xml:space="preserve">Concluida la entrega del bien, la Comisión de Recepción realizará la emisión del Acta de Recepción de Bienes Sujeta a Verificación. </w:t>
            </w:r>
          </w:p>
          <w:p w14:paraId="5405E25B" w14:textId="77777777" w:rsidR="00E31AAF" w:rsidRDefault="00E31AAF" w:rsidP="00CD1DF1">
            <w:pPr>
              <w:ind w:left="14" w:hanging="14"/>
              <w:jc w:val="both"/>
              <w:rPr>
                <w:rFonts w:ascii="Arial" w:hAnsi="Arial" w:cs="Arial"/>
                <w:b/>
                <w:i/>
                <w:sz w:val="18"/>
                <w:szCs w:val="18"/>
                <w:lang w:eastAsia="es-ES"/>
              </w:rPr>
            </w:pPr>
          </w:p>
          <w:p w14:paraId="1C8DAD07" w14:textId="77777777" w:rsidR="00CD1DF1" w:rsidRPr="00E31AAF" w:rsidRDefault="00CD1DF1" w:rsidP="00CD1DF1">
            <w:pPr>
              <w:ind w:left="14" w:hanging="14"/>
              <w:jc w:val="both"/>
              <w:rPr>
                <w:rFonts w:ascii="Arial" w:hAnsi="Arial" w:cs="Arial"/>
                <w:b/>
                <w:i/>
                <w:sz w:val="18"/>
                <w:szCs w:val="18"/>
                <w:lang w:eastAsia="es-ES"/>
              </w:rPr>
            </w:pPr>
            <w:r w:rsidRPr="00E31AAF">
              <w:rPr>
                <w:rFonts w:ascii="Arial" w:hAnsi="Arial" w:cs="Arial"/>
                <w:b/>
                <w:i/>
                <w:sz w:val="18"/>
                <w:szCs w:val="18"/>
                <w:lang w:eastAsia="es-ES"/>
              </w:rPr>
              <w:t>(Manifestar aceptación)</w:t>
            </w:r>
          </w:p>
        </w:tc>
        <w:tc>
          <w:tcPr>
            <w:tcW w:w="1988" w:type="dxa"/>
            <w:gridSpan w:val="2"/>
            <w:tcBorders>
              <w:bottom w:val="single" w:sz="4" w:space="0" w:color="auto"/>
            </w:tcBorders>
          </w:tcPr>
          <w:p w14:paraId="3CA5D976" w14:textId="77777777" w:rsidR="00CD1DF1" w:rsidRPr="00CD1DF1" w:rsidRDefault="00CD1DF1" w:rsidP="00CD1DF1">
            <w:pPr>
              <w:ind w:left="290"/>
              <w:jc w:val="both"/>
              <w:rPr>
                <w:rFonts w:ascii="Arial" w:hAnsi="Arial" w:cs="Arial"/>
                <w:b/>
                <w:bCs/>
                <w:iCs/>
                <w:sz w:val="18"/>
                <w:szCs w:val="18"/>
                <w:lang w:eastAsia="es-ES"/>
              </w:rPr>
            </w:pPr>
          </w:p>
        </w:tc>
      </w:tr>
      <w:tr w:rsidR="00CD1DF1" w:rsidRPr="00CD1DF1" w14:paraId="182030CD" w14:textId="419459AA"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3"/>
        </w:trPr>
        <w:tc>
          <w:tcPr>
            <w:tcW w:w="7265" w:type="dxa"/>
            <w:gridSpan w:val="2"/>
            <w:tcBorders>
              <w:bottom w:val="single" w:sz="4" w:space="0" w:color="auto"/>
            </w:tcBorders>
            <w:vAlign w:val="center"/>
          </w:tcPr>
          <w:p w14:paraId="0FC46F07" w14:textId="77777777" w:rsidR="00CD1DF1" w:rsidRPr="00CD1DF1" w:rsidRDefault="00CD1DF1" w:rsidP="00CD1DF1">
            <w:pPr>
              <w:numPr>
                <w:ilvl w:val="0"/>
                <w:numId w:val="69"/>
              </w:numPr>
              <w:jc w:val="both"/>
              <w:rPr>
                <w:rFonts w:ascii="Arial" w:hAnsi="Arial" w:cs="Arial"/>
                <w:bCs/>
                <w:iCs/>
                <w:sz w:val="18"/>
                <w:lang w:val="es-ES_tradnl" w:eastAsia="es-ES"/>
              </w:rPr>
            </w:pPr>
            <w:r w:rsidRPr="00CD1DF1">
              <w:rPr>
                <w:rFonts w:ascii="Arial" w:hAnsi="Arial" w:cs="Arial"/>
                <w:b/>
                <w:bCs/>
                <w:iCs/>
                <w:sz w:val="18"/>
                <w:lang w:val="es-ES_tradnl" w:eastAsia="es-ES"/>
              </w:rPr>
              <w:t>Verificación y Pruebas del cumplimiento de las Especificaciones Técnicas:</w:t>
            </w:r>
            <w:r w:rsidRPr="00CD1DF1">
              <w:rPr>
                <w:rFonts w:ascii="Arial" w:hAnsi="Arial" w:cs="Arial"/>
                <w:bCs/>
                <w:iCs/>
                <w:sz w:val="18"/>
                <w:lang w:val="es-ES_tradnl" w:eastAsia="es-ES"/>
              </w:rPr>
              <w:t xml:space="preserve"> En un plazo de hasta cuatro (4) días calendario de concluida la entrega de los bienes sujeta a verificación, se iniciará la verificación y prueba del cumplimiento de las especificaciones técnicas de los bienes en un plazo de hasta treinta (30) días calendario, estas pruebas serán realizadas por la Comisión de Recepción del BCB en coordinación con el proveedor. Dentro de este periodo el proveedor deberá instalar los bienes según las condiciones establecidas en las Especificaciones Técnicas.</w:t>
            </w:r>
          </w:p>
          <w:p w14:paraId="7DE41604" w14:textId="77777777" w:rsidR="00CD1DF1" w:rsidRPr="00CD1DF1" w:rsidRDefault="00CD1DF1" w:rsidP="00CD1DF1">
            <w:pPr>
              <w:ind w:left="360"/>
              <w:jc w:val="both"/>
              <w:rPr>
                <w:rFonts w:ascii="Arial" w:hAnsi="Arial" w:cs="Arial"/>
                <w:bCs/>
                <w:iCs/>
                <w:sz w:val="18"/>
                <w:lang w:eastAsia="es-ES"/>
              </w:rPr>
            </w:pPr>
            <w:r w:rsidRPr="00CD1DF1">
              <w:rPr>
                <w:rFonts w:ascii="Arial" w:hAnsi="Arial" w:cs="Arial"/>
                <w:bCs/>
                <w:iCs/>
                <w:sz w:val="18"/>
                <w:lang w:eastAsia="es-ES"/>
              </w:rPr>
              <w:t>Cualquier observación que surja durante el periodo de verificación y pruebas del cumplimiento de las Especificaciones Técnicas deberá ser subsanada por el proveedor en un plazo de hasta quince (15) días calendario a partir del siguiente día hábil de recibida la notificación de la observación (el proveedor deberá reemplazar el bien o realizar las acciones necesarias para subsanar las observaciones).</w:t>
            </w:r>
          </w:p>
          <w:p w14:paraId="00C9B087" w14:textId="77777777" w:rsidR="00E31AAF" w:rsidRDefault="00E31AAF" w:rsidP="00CD1DF1">
            <w:pPr>
              <w:jc w:val="both"/>
              <w:rPr>
                <w:rFonts w:ascii="Arial" w:hAnsi="Arial" w:cs="Arial"/>
                <w:bCs/>
                <w:i/>
                <w:iCs/>
                <w:sz w:val="18"/>
                <w:lang w:eastAsia="es-ES"/>
              </w:rPr>
            </w:pPr>
          </w:p>
          <w:p w14:paraId="322D8A52" w14:textId="77777777" w:rsidR="00CD1DF1" w:rsidRPr="00E31AAF" w:rsidRDefault="00CD1DF1" w:rsidP="00CD1DF1">
            <w:pPr>
              <w:jc w:val="both"/>
              <w:rPr>
                <w:rFonts w:ascii="Arial" w:hAnsi="Arial" w:cs="Arial"/>
                <w:b/>
                <w:bCs/>
                <w:i/>
                <w:iCs/>
                <w:sz w:val="18"/>
                <w:szCs w:val="18"/>
                <w:lang w:eastAsia="es-ES"/>
              </w:rPr>
            </w:pPr>
            <w:r w:rsidRPr="00E31AAF">
              <w:rPr>
                <w:rFonts w:ascii="Arial" w:hAnsi="Arial" w:cs="Arial"/>
                <w:b/>
                <w:bCs/>
                <w:i/>
                <w:iCs/>
                <w:sz w:val="18"/>
                <w:lang w:eastAsia="es-ES"/>
              </w:rPr>
              <w:t>(Manifestar aceptación)</w:t>
            </w:r>
          </w:p>
        </w:tc>
        <w:tc>
          <w:tcPr>
            <w:tcW w:w="1988" w:type="dxa"/>
            <w:gridSpan w:val="2"/>
            <w:tcBorders>
              <w:bottom w:val="single" w:sz="4" w:space="0" w:color="auto"/>
            </w:tcBorders>
          </w:tcPr>
          <w:p w14:paraId="73409869" w14:textId="77777777" w:rsidR="00CD1DF1" w:rsidRPr="00CD1DF1" w:rsidRDefault="00CD1DF1" w:rsidP="00CD1DF1">
            <w:pPr>
              <w:ind w:left="360"/>
              <w:jc w:val="both"/>
              <w:rPr>
                <w:rFonts w:ascii="Arial" w:hAnsi="Arial" w:cs="Arial"/>
                <w:b/>
                <w:bCs/>
                <w:iCs/>
                <w:sz w:val="18"/>
                <w:lang w:val="es-ES_tradnl" w:eastAsia="es-ES"/>
              </w:rPr>
            </w:pPr>
          </w:p>
        </w:tc>
      </w:tr>
      <w:tr w:rsidR="00CD1DF1" w:rsidRPr="00CD1DF1" w14:paraId="6C35CDCF" w14:textId="1023E331"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264"/>
        </w:trPr>
        <w:tc>
          <w:tcPr>
            <w:tcW w:w="7265" w:type="dxa"/>
            <w:gridSpan w:val="2"/>
            <w:tcBorders>
              <w:top w:val="single" w:sz="4" w:space="0" w:color="auto"/>
              <w:left w:val="single" w:sz="4" w:space="0" w:color="auto"/>
              <w:bottom w:val="single" w:sz="4" w:space="0" w:color="auto"/>
              <w:right w:val="single" w:sz="4" w:space="0" w:color="auto"/>
            </w:tcBorders>
            <w:vAlign w:val="center"/>
          </w:tcPr>
          <w:p w14:paraId="25FCE71D" w14:textId="77777777" w:rsidR="00CD1DF1" w:rsidRPr="00CD1DF1" w:rsidRDefault="00CD1DF1" w:rsidP="00CD1DF1">
            <w:pPr>
              <w:numPr>
                <w:ilvl w:val="0"/>
                <w:numId w:val="69"/>
              </w:numPr>
              <w:jc w:val="both"/>
              <w:rPr>
                <w:rFonts w:ascii="Arial" w:hAnsi="Arial" w:cs="Arial"/>
                <w:sz w:val="18"/>
                <w:szCs w:val="18"/>
                <w:lang w:eastAsia="es-ES"/>
              </w:rPr>
            </w:pPr>
            <w:r w:rsidRPr="00CD1DF1">
              <w:rPr>
                <w:rFonts w:ascii="Arial" w:hAnsi="Arial" w:cs="Arial"/>
                <w:b/>
                <w:sz w:val="18"/>
                <w:szCs w:val="18"/>
                <w:lang w:eastAsia="es-ES"/>
              </w:rPr>
              <w:lastRenderedPageBreak/>
              <w:t xml:space="preserve">Informe técnico: </w:t>
            </w:r>
            <w:r w:rsidRPr="00CD1DF1">
              <w:rPr>
                <w:rFonts w:ascii="Arial" w:hAnsi="Arial" w:cs="Arial"/>
                <w:sz w:val="18"/>
                <w:szCs w:val="18"/>
                <w:lang w:eastAsia="es-ES"/>
              </w:rPr>
              <w:t>La Comisión de Recepción emitirá el informe técnico de las actividades contempladas en los siguientes puntos:</w:t>
            </w:r>
          </w:p>
          <w:p w14:paraId="723B17AD" w14:textId="77777777" w:rsidR="00CD1DF1" w:rsidRPr="00CD1DF1" w:rsidRDefault="00CD1DF1" w:rsidP="00CD1DF1">
            <w:pPr>
              <w:numPr>
                <w:ilvl w:val="0"/>
                <w:numId w:val="68"/>
              </w:numPr>
              <w:jc w:val="both"/>
              <w:rPr>
                <w:rFonts w:ascii="Arial" w:hAnsi="Arial" w:cs="Arial"/>
                <w:sz w:val="18"/>
                <w:szCs w:val="18"/>
                <w:lang w:eastAsia="es-ES"/>
              </w:rPr>
            </w:pPr>
            <w:r w:rsidRPr="00CD1DF1">
              <w:rPr>
                <w:rFonts w:ascii="Arial" w:hAnsi="Arial" w:cs="Arial"/>
                <w:sz w:val="18"/>
                <w:szCs w:val="18"/>
                <w:lang w:eastAsia="es-ES"/>
              </w:rPr>
              <w:t>Entrega de los bienes sujeta a verificación</w:t>
            </w:r>
          </w:p>
          <w:p w14:paraId="60084760" w14:textId="77777777" w:rsidR="00CD1DF1" w:rsidRPr="00CD1DF1" w:rsidRDefault="00CD1DF1" w:rsidP="00CD1DF1">
            <w:pPr>
              <w:numPr>
                <w:ilvl w:val="0"/>
                <w:numId w:val="68"/>
              </w:numPr>
              <w:jc w:val="both"/>
              <w:rPr>
                <w:rFonts w:ascii="Arial" w:hAnsi="Arial" w:cs="Arial"/>
                <w:sz w:val="18"/>
                <w:szCs w:val="18"/>
                <w:lang w:eastAsia="es-ES"/>
              </w:rPr>
            </w:pPr>
            <w:r w:rsidRPr="00CD1DF1">
              <w:rPr>
                <w:rFonts w:ascii="Arial" w:hAnsi="Arial" w:cs="Arial"/>
                <w:sz w:val="18"/>
                <w:szCs w:val="18"/>
                <w:lang w:eastAsia="es-ES"/>
              </w:rPr>
              <w:t>Verificación y Pruebas del cumplimiento de las Especificaciones Técnicas</w:t>
            </w:r>
          </w:p>
          <w:p w14:paraId="38A70DB6" w14:textId="77777777" w:rsidR="00CD1DF1" w:rsidRPr="00CD1DF1" w:rsidRDefault="00CD1DF1" w:rsidP="00CD1DF1">
            <w:pPr>
              <w:ind w:left="360"/>
              <w:jc w:val="both"/>
              <w:rPr>
                <w:rFonts w:ascii="Arial" w:hAnsi="Arial" w:cs="Arial"/>
                <w:sz w:val="18"/>
                <w:szCs w:val="18"/>
                <w:lang w:eastAsia="es-ES"/>
              </w:rPr>
            </w:pPr>
            <w:r w:rsidRPr="00CD1DF1">
              <w:rPr>
                <w:rFonts w:ascii="Arial" w:hAnsi="Arial" w:cs="Arial"/>
                <w:sz w:val="18"/>
                <w:szCs w:val="18"/>
                <w:lang w:eastAsia="es-ES"/>
              </w:rPr>
              <w:t>En un plazo de hasta siete (7) días calendario computables a partir del siguiente día hábil de concluida la Verificación y Pruebas del Cumplimiento de las Especificaciones Técnicas o de que se subsanen las observaciones.</w:t>
            </w:r>
          </w:p>
          <w:p w14:paraId="5485DAFF" w14:textId="77777777" w:rsidR="00E31AAF" w:rsidRDefault="00E31AAF" w:rsidP="00CD1DF1">
            <w:pPr>
              <w:jc w:val="both"/>
              <w:rPr>
                <w:rFonts w:ascii="Arial" w:hAnsi="Arial" w:cs="Arial"/>
                <w:i/>
                <w:sz w:val="18"/>
                <w:szCs w:val="18"/>
                <w:lang w:eastAsia="es-ES"/>
              </w:rPr>
            </w:pPr>
          </w:p>
          <w:p w14:paraId="7BC5BECE" w14:textId="77777777" w:rsidR="00CD1DF1" w:rsidRPr="00E31AAF" w:rsidRDefault="00CD1DF1" w:rsidP="00CD1DF1">
            <w:pPr>
              <w:jc w:val="both"/>
              <w:rPr>
                <w:rFonts w:ascii="Arial" w:hAnsi="Arial" w:cs="Arial"/>
                <w:b/>
                <w:i/>
                <w:sz w:val="18"/>
                <w:szCs w:val="18"/>
                <w:lang w:eastAsia="es-ES"/>
              </w:rPr>
            </w:pPr>
            <w:r w:rsidRPr="00E31AAF">
              <w:rPr>
                <w:rFonts w:ascii="Arial" w:hAnsi="Arial" w:cs="Arial"/>
                <w:b/>
                <w:i/>
                <w:sz w:val="18"/>
                <w:szCs w:val="18"/>
                <w:lang w:eastAsia="es-ES"/>
              </w:rPr>
              <w:t>(Manifestar aceptación)</w:t>
            </w:r>
          </w:p>
        </w:tc>
        <w:tc>
          <w:tcPr>
            <w:tcW w:w="1988" w:type="dxa"/>
            <w:gridSpan w:val="2"/>
            <w:tcBorders>
              <w:top w:val="single" w:sz="4" w:space="0" w:color="auto"/>
              <w:left w:val="single" w:sz="4" w:space="0" w:color="auto"/>
              <w:bottom w:val="single" w:sz="4" w:space="0" w:color="auto"/>
              <w:right w:val="single" w:sz="4" w:space="0" w:color="auto"/>
            </w:tcBorders>
          </w:tcPr>
          <w:p w14:paraId="4BCF89C5" w14:textId="77777777" w:rsidR="00CD1DF1" w:rsidRPr="00CD1DF1" w:rsidRDefault="00CD1DF1" w:rsidP="00CD1DF1">
            <w:pPr>
              <w:ind w:left="360"/>
              <w:jc w:val="both"/>
              <w:rPr>
                <w:rFonts w:ascii="Arial" w:hAnsi="Arial" w:cs="Arial"/>
                <w:b/>
                <w:sz w:val="18"/>
                <w:szCs w:val="18"/>
                <w:lang w:eastAsia="es-ES"/>
              </w:rPr>
            </w:pPr>
          </w:p>
        </w:tc>
      </w:tr>
      <w:tr w:rsidR="00CD1DF1" w:rsidRPr="00CD1DF1" w14:paraId="3D48AFB3" w14:textId="73E52288"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50"/>
        </w:trPr>
        <w:tc>
          <w:tcPr>
            <w:tcW w:w="7265" w:type="dxa"/>
            <w:gridSpan w:val="2"/>
            <w:tcBorders>
              <w:top w:val="single" w:sz="4" w:space="0" w:color="auto"/>
              <w:left w:val="single" w:sz="4" w:space="0" w:color="auto"/>
              <w:bottom w:val="single" w:sz="4" w:space="0" w:color="auto"/>
              <w:right w:val="single" w:sz="4" w:space="0" w:color="auto"/>
            </w:tcBorders>
            <w:vAlign w:val="center"/>
          </w:tcPr>
          <w:p w14:paraId="67256A78" w14:textId="77777777" w:rsidR="00CD1DF1" w:rsidRPr="00CD1DF1" w:rsidRDefault="00CD1DF1" w:rsidP="00CD1DF1">
            <w:pPr>
              <w:numPr>
                <w:ilvl w:val="0"/>
                <w:numId w:val="69"/>
              </w:numPr>
              <w:jc w:val="both"/>
              <w:rPr>
                <w:rFonts w:ascii="Arial" w:hAnsi="Arial" w:cs="Arial"/>
                <w:b/>
                <w:sz w:val="18"/>
                <w:szCs w:val="18"/>
                <w:lang w:val="es-ES_tradnl" w:eastAsia="es-ES"/>
              </w:rPr>
            </w:pPr>
            <w:r w:rsidRPr="00CD1DF1">
              <w:rPr>
                <w:rFonts w:ascii="Arial" w:hAnsi="Arial" w:cs="Arial"/>
                <w:b/>
                <w:sz w:val="18"/>
                <w:szCs w:val="18"/>
                <w:lang w:val="es-ES_tradnl" w:eastAsia="es-ES"/>
              </w:rPr>
              <w:t>Acta de Recepción:</w:t>
            </w:r>
            <w:r w:rsidRPr="00CD1DF1">
              <w:rPr>
                <w:rFonts w:ascii="Arial" w:hAnsi="Arial" w:cs="Arial"/>
                <w:sz w:val="18"/>
                <w:szCs w:val="18"/>
                <w:lang w:val="es-ES_tradnl" w:eastAsia="es-ES"/>
              </w:rPr>
              <w:t xml:space="preserve"> Una vez emitido el Informe técnico y recibido los documentos de respaldo de la Garantía de Fábrica y Garantía de Funcionamiento de Maquinaria y/o Equipo, la</w:t>
            </w:r>
            <w:r w:rsidRPr="00CD1DF1">
              <w:rPr>
                <w:rFonts w:ascii="Arial" w:hAnsi="Arial" w:cs="Arial"/>
                <w:sz w:val="18"/>
                <w:szCs w:val="18"/>
                <w:lang w:eastAsia="es-ES"/>
              </w:rPr>
              <w:t xml:space="preserve"> Comisión</w:t>
            </w:r>
            <w:r w:rsidRPr="00CD1DF1">
              <w:rPr>
                <w:rFonts w:ascii="Arial" w:hAnsi="Arial" w:cs="Arial"/>
                <w:bCs/>
                <w:iCs/>
                <w:sz w:val="18"/>
                <w:szCs w:val="18"/>
                <w:lang w:eastAsia="es-ES"/>
              </w:rPr>
              <w:t xml:space="preserve"> de Recepción </w:t>
            </w:r>
            <w:r w:rsidRPr="00CD1DF1">
              <w:rPr>
                <w:rFonts w:ascii="Arial" w:hAnsi="Arial" w:cs="Arial"/>
                <w:sz w:val="18"/>
                <w:szCs w:val="18"/>
                <w:lang w:val="es-ES_tradnl" w:eastAsia="es-ES"/>
              </w:rPr>
              <w:t>procederá a la emisión del Acta de Recepción.</w:t>
            </w:r>
          </w:p>
          <w:p w14:paraId="2E2F4C12" w14:textId="77777777" w:rsidR="00E31AAF" w:rsidRDefault="00E31AAF" w:rsidP="00CD1DF1">
            <w:pPr>
              <w:jc w:val="both"/>
              <w:rPr>
                <w:rFonts w:ascii="Arial" w:hAnsi="Arial" w:cs="Arial"/>
                <w:i/>
                <w:sz w:val="18"/>
                <w:szCs w:val="18"/>
                <w:lang w:eastAsia="es-ES"/>
              </w:rPr>
            </w:pPr>
          </w:p>
          <w:p w14:paraId="21726991" w14:textId="77777777" w:rsidR="00CD1DF1" w:rsidRPr="00E31AAF" w:rsidRDefault="00CD1DF1" w:rsidP="00CD1DF1">
            <w:pPr>
              <w:jc w:val="both"/>
              <w:rPr>
                <w:rFonts w:ascii="Arial" w:hAnsi="Arial" w:cs="Arial"/>
                <w:b/>
                <w:sz w:val="18"/>
                <w:szCs w:val="18"/>
                <w:lang w:val="es-ES_tradnl" w:eastAsia="es-ES"/>
              </w:rPr>
            </w:pPr>
            <w:r w:rsidRPr="00E31AAF">
              <w:rPr>
                <w:rFonts w:ascii="Arial" w:hAnsi="Arial" w:cs="Arial"/>
                <w:b/>
                <w:i/>
                <w:sz w:val="18"/>
                <w:szCs w:val="18"/>
                <w:lang w:eastAsia="es-ES"/>
              </w:rPr>
              <w:t>(Manifestar aceptación)</w:t>
            </w:r>
          </w:p>
        </w:tc>
        <w:tc>
          <w:tcPr>
            <w:tcW w:w="1988" w:type="dxa"/>
            <w:gridSpan w:val="2"/>
            <w:tcBorders>
              <w:top w:val="single" w:sz="4" w:space="0" w:color="auto"/>
              <w:left w:val="single" w:sz="4" w:space="0" w:color="auto"/>
              <w:bottom w:val="single" w:sz="4" w:space="0" w:color="auto"/>
              <w:right w:val="single" w:sz="4" w:space="0" w:color="auto"/>
            </w:tcBorders>
          </w:tcPr>
          <w:p w14:paraId="386A9EB0" w14:textId="77777777" w:rsidR="00CD1DF1" w:rsidRPr="00CD1DF1" w:rsidRDefault="00CD1DF1" w:rsidP="00CD1DF1">
            <w:pPr>
              <w:ind w:left="360"/>
              <w:jc w:val="both"/>
              <w:rPr>
                <w:rFonts w:ascii="Arial" w:hAnsi="Arial" w:cs="Arial"/>
                <w:b/>
                <w:sz w:val="18"/>
                <w:szCs w:val="18"/>
                <w:lang w:val="es-ES_tradnl" w:eastAsia="es-ES"/>
              </w:rPr>
            </w:pPr>
          </w:p>
        </w:tc>
      </w:tr>
      <w:tr w:rsidR="00CD1DF1" w:rsidRPr="00CD1DF1" w14:paraId="345879D7" w14:textId="6D569356" w:rsidTr="00CD1D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7"/>
        </w:trPr>
        <w:tc>
          <w:tcPr>
            <w:tcW w:w="7265" w:type="dxa"/>
            <w:gridSpan w:val="2"/>
            <w:tcBorders>
              <w:bottom w:val="single" w:sz="4" w:space="0" w:color="auto"/>
            </w:tcBorders>
            <w:shd w:val="clear" w:color="auto" w:fill="CCFFCC"/>
            <w:vAlign w:val="center"/>
          </w:tcPr>
          <w:p w14:paraId="28893F92" w14:textId="77777777" w:rsidR="00CD1DF1" w:rsidRPr="00CD1DF1" w:rsidRDefault="00CD1DF1" w:rsidP="00CD1DF1">
            <w:pPr>
              <w:ind w:left="360" w:hanging="360"/>
              <w:rPr>
                <w:rFonts w:ascii="Arial" w:hAnsi="Arial" w:cs="Arial"/>
                <w:b/>
                <w:sz w:val="18"/>
                <w:szCs w:val="18"/>
                <w:lang w:val="es-ES_tradnl" w:eastAsia="es-ES"/>
              </w:rPr>
            </w:pPr>
            <w:r w:rsidRPr="00CD1DF1">
              <w:rPr>
                <w:rFonts w:ascii="Arial" w:hAnsi="Arial" w:cs="Arial"/>
                <w:b/>
                <w:sz w:val="18"/>
                <w:szCs w:val="18"/>
                <w:lang w:val="es-ES_tradnl" w:eastAsia="es-ES"/>
              </w:rPr>
              <w:t>H. SEGUROS</w:t>
            </w:r>
          </w:p>
        </w:tc>
        <w:tc>
          <w:tcPr>
            <w:tcW w:w="1988" w:type="dxa"/>
            <w:gridSpan w:val="2"/>
            <w:tcBorders>
              <w:bottom w:val="single" w:sz="4" w:space="0" w:color="auto"/>
            </w:tcBorders>
            <w:shd w:val="clear" w:color="auto" w:fill="CCFFCC"/>
          </w:tcPr>
          <w:p w14:paraId="2D5F3C6F" w14:textId="77777777" w:rsidR="00CD1DF1" w:rsidRPr="00CD1DF1" w:rsidRDefault="00CD1DF1" w:rsidP="00CD1DF1">
            <w:pPr>
              <w:ind w:left="360" w:hanging="360"/>
              <w:rPr>
                <w:rFonts w:ascii="Arial" w:hAnsi="Arial" w:cs="Arial"/>
                <w:b/>
                <w:sz w:val="18"/>
                <w:szCs w:val="18"/>
                <w:lang w:val="es-ES_tradnl" w:eastAsia="es-ES"/>
              </w:rPr>
            </w:pPr>
          </w:p>
        </w:tc>
      </w:tr>
      <w:tr w:rsidR="00CD1DF1" w:rsidRPr="00CD1DF1" w14:paraId="5989AA20" w14:textId="399E4145" w:rsidTr="009E3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46"/>
        </w:trPr>
        <w:tc>
          <w:tcPr>
            <w:tcW w:w="7265" w:type="dxa"/>
            <w:gridSpan w:val="2"/>
            <w:tcBorders>
              <w:top w:val="single" w:sz="4" w:space="0" w:color="auto"/>
              <w:left w:val="single" w:sz="4" w:space="0" w:color="auto"/>
              <w:bottom w:val="single" w:sz="4" w:space="0" w:color="auto"/>
              <w:right w:val="single" w:sz="4" w:space="0" w:color="auto"/>
            </w:tcBorders>
            <w:vAlign w:val="center"/>
          </w:tcPr>
          <w:p w14:paraId="4146F09E" w14:textId="77777777" w:rsidR="00CD1DF1" w:rsidRPr="00CD1DF1" w:rsidRDefault="00CD1DF1" w:rsidP="00CD1DF1">
            <w:pPr>
              <w:jc w:val="both"/>
              <w:rPr>
                <w:rFonts w:ascii="Arial" w:hAnsi="Arial" w:cs="Arial"/>
                <w:sz w:val="18"/>
                <w:szCs w:val="18"/>
                <w:lang w:val="es-ES_tradnl" w:eastAsia="es-ES"/>
              </w:rPr>
            </w:pPr>
            <w:r w:rsidRPr="00CD1DF1">
              <w:rPr>
                <w:rFonts w:ascii="Arial" w:hAnsi="Arial" w:cs="Arial"/>
                <w:sz w:val="18"/>
                <w:szCs w:val="18"/>
                <w:lang w:val="es-ES_tradnl" w:eastAsia="es-ES"/>
              </w:rPr>
              <w:t>No aplica en el presente proceso de adquisición</w:t>
            </w:r>
          </w:p>
        </w:tc>
        <w:tc>
          <w:tcPr>
            <w:tcW w:w="1988" w:type="dxa"/>
            <w:gridSpan w:val="2"/>
            <w:tcBorders>
              <w:top w:val="single" w:sz="4" w:space="0" w:color="auto"/>
              <w:left w:val="single" w:sz="4" w:space="0" w:color="auto"/>
              <w:bottom w:val="single" w:sz="4" w:space="0" w:color="auto"/>
              <w:right w:val="single" w:sz="4" w:space="0" w:color="auto"/>
            </w:tcBorders>
            <w:shd w:val="thinReverseDiagStripe" w:color="auto" w:fill="auto"/>
          </w:tcPr>
          <w:p w14:paraId="073AD0D5" w14:textId="77777777" w:rsidR="00CD1DF1" w:rsidRPr="00CD1DF1" w:rsidRDefault="00CD1DF1" w:rsidP="00CD1DF1">
            <w:pPr>
              <w:jc w:val="both"/>
              <w:rPr>
                <w:rFonts w:ascii="Arial" w:hAnsi="Arial" w:cs="Arial"/>
                <w:sz w:val="18"/>
                <w:szCs w:val="18"/>
                <w:lang w:val="es-ES_tradnl" w:eastAsia="es-ES"/>
              </w:rPr>
            </w:pPr>
          </w:p>
        </w:tc>
      </w:tr>
    </w:tbl>
    <w:p w14:paraId="20206156" w14:textId="77777777" w:rsidR="00CD1DF1" w:rsidRDefault="00CD1DF1" w:rsidP="00EB0CB6">
      <w:pPr>
        <w:jc w:val="both"/>
        <w:rPr>
          <w:rFonts w:ascii="Verdana" w:hAnsi="Verdana" w:cs="Arial"/>
          <w:i/>
          <w:sz w:val="14"/>
          <w:szCs w:val="18"/>
          <w:lang w:val="es-BO"/>
        </w:rPr>
      </w:pPr>
    </w:p>
    <w:p w14:paraId="1542D25F" w14:textId="77777777" w:rsidR="00CD1DF1" w:rsidRDefault="00CD1DF1" w:rsidP="00EB0CB6">
      <w:pPr>
        <w:jc w:val="both"/>
        <w:rPr>
          <w:rFonts w:ascii="Verdana" w:hAnsi="Verdana" w:cs="Arial"/>
          <w:i/>
          <w:sz w:val="14"/>
          <w:szCs w:val="18"/>
          <w:lang w:val="es-BO"/>
        </w:rPr>
      </w:pPr>
    </w:p>
    <w:p w14:paraId="3F8D4DD8" w14:textId="77777777" w:rsidR="00CD1DF1" w:rsidRDefault="00CD1DF1" w:rsidP="00EB0CB6">
      <w:pPr>
        <w:jc w:val="both"/>
        <w:rPr>
          <w:rFonts w:ascii="Verdana" w:hAnsi="Verdana" w:cs="Arial"/>
          <w:i/>
          <w:sz w:val="14"/>
          <w:szCs w:val="18"/>
          <w:lang w:val="es-BO"/>
        </w:rPr>
      </w:pPr>
    </w:p>
    <w:p w14:paraId="5214ED56" w14:textId="45904C4B" w:rsidR="00EB0CB6" w:rsidRPr="008D5612" w:rsidRDefault="00EB0CB6" w:rsidP="00EB0CB6">
      <w:pPr>
        <w:jc w:val="both"/>
        <w:rPr>
          <w:rFonts w:ascii="Verdana" w:hAnsi="Verdana" w:cs="Arial"/>
          <w:i/>
          <w:sz w:val="14"/>
          <w:szCs w:val="18"/>
          <w:lang w:val="es-BO"/>
        </w:rPr>
      </w:pPr>
      <w:r w:rsidRPr="008D5612">
        <w:rPr>
          <w:rFonts w:ascii="Verdana" w:hAnsi="Verdana" w:cs="Arial"/>
          <w:i/>
          <w:sz w:val="14"/>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6A13C2E2" w14:textId="440277B9" w:rsidR="00860A93" w:rsidRDefault="00FB1A1D" w:rsidP="00EB0CB6">
      <w:pPr>
        <w:jc w:val="both"/>
        <w:rPr>
          <w:rFonts w:ascii="Verdana" w:hAnsi="Verdana"/>
          <w:i/>
          <w:sz w:val="14"/>
          <w:szCs w:val="18"/>
          <w:lang w:val="es-BO"/>
        </w:rPr>
      </w:pPr>
      <w:r w:rsidRPr="008D5612">
        <w:rPr>
          <w:rFonts w:ascii="Verdana" w:hAnsi="Verdana"/>
          <w:i/>
          <w:sz w:val="14"/>
          <w:szCs w:val="18"/>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2DB7C249" w14:textId="77777777" w:rsidR="00860A93" w:rsidRDefault="00860A93">
      <w:pPr>
        <w:rPr>
          <w:rFonts w:ascii="Verdana" w:hAnsi="Verdana"/>
          <w:i/>
          <w:sz w:val="14"/>
          <w:szCs w:val="18"/>
          <w:lang w:val="es-BO"/>
        </w:rPr>
      </w:pPr>
      <w:r>
        <w:rPr>
          <w:rFonts w:ascii="Verdana" w:hAnsi="Verdana"/>
          <w:i/>
          <w:sz w:val="14"/>
          <w:szCs w:val="18"/>
          <w:lang w:val="es-BO"/>
        </w:rPr>
        <w:br w:type="page"/>
      </w: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sidRPr="006E30D4">
        <w:rPr>
          <w:rFonts w:ascii="Verdana" w:hAnsi="Verdana"/>
          <w:sz w:val="18"/>
          <w:szCs w:val="18"/>
          <w:lang w:val="es-BO"/>
        </w:rPr>
        <w:lastRenderedPageBreak/>
        <w:t>FORMA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9D0F79" w:rsidRPr="000C6821" w14:paraId="2C8E3297" w14:textId="77777777" w:rsidTr="009D0F79">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9D0F79" w:rsidRPr="000C6821" w:rsidRDefault="009D0F79" w:rsidP="009D0F79">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14219E45"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6</w:t>
            </w:r>
          </w:p>
        </w:tc>
        <w:tc>
          <w:tcPr>
            <w:tcW w:w="354" w:type="dxa"/>
            <w:tcBorders>
              <w:left w:val="single" w:sz="8" w:space="0" w:color="auto"/>
              <w:right w:val="single" w:sz="8" w:space="0" w:color="auto"/>
            </w:tcBorders>
            <w:shd w:val="clear" w:color="auto" w:fill="auto"/>
            <w:vAlign w:val="center"/>
          </w:tcPr>
          <w:p w14:paraId="7B95788D" w14:textId="77777777" w:rsidR="009D0F79" w:rsidRPr="000C6821" w:rsidRDefault="009D0F79" w:rsidP="009D0F79">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9D0F79" w:rsidRPr="000C6821" w:rsidRDefault="009D0F79" w:rsidP="009D0F79">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9D0F79" w:rsidRPr="000C6821" w:rsidRDefault="009D0F79" w:rsidP="009D0F79">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0FA456F3"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1</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2EA858C2"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6</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0B61D1F6"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5</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42C088C8"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6F4C4642"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8</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5C303781"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5</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40CE2E7F" w:rsidR="009D0F79" w:rsidRPr="000C6821" w:rsidRDefault="009D0F79" w:rsidP="009D0F79">
            <w:pPr>
              <w:jc w:val="center"/>
              <w:rPr>
                <w:rFonts w:ascii="Arial" w:hAnsi="Arial" w:cs="Arial"/>
                <w:sz w:val="16"/>
                <w:szCs w:val="16"/>
                <w:lang w:val="es-BO"/>
              </w:rPr>
            </w:pPr>
            <w:r w:rsidRPr="009D0F79">
              <w:rPr>
                <w:rFonts w:ascii="Arial" w:hAnsi="Arial" w:cs="Arial"/>
                <w:sz w:val="16"/>
                <w:szCs w:val="16"/>
                <w:lang w:val="es-BO"/>
              </w:rPr>
              <w:t>2</w:t>
            </w:r>
          </w:p>
        </w:tc>
        <w:tc>
          <w:tcPr>
            <w:tcW w:w="248" w:type="dxa"/>
            <w:tcBorders>
              <w:left w:val="single" w:sz="8" w:space="0" w:color="auto"/>
              <w:right w:val="single" w:sz="8" w:space="0" w:color="auto"/>
            </w:tcBorders>
            <w:shd w:val="clear" w:color="auto" w:fill="auto"/>
            <w:vAlign w:val="center"/>
          </w:tcPr>
          <w:p w14:paraId="2A18C246" w14:textId="77777777" w:rsidR="009D0F79" w:rsidRPr="000C6821" w:rsidRDefault="009D0F79" w:rsidP="009D0F79">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9D0F79" w:rsidRPr="000C6821" w:rsidRDefault="009D0F79" w:rsidP="009D0F79">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02EBFC9C" w:rsidR="009D0F79" w:rsidRPr="000C6821" w:rsidRDefault="009D0F79" w:rsidP="009D0F79">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9D0F79" w:rsidRPr="000C6821" w:rsidRDefault="009D0F79" w:rsidP="009D0F79">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27434DC8" w:rsidR="00B86BDB" w:rsidRPr="009127C8" w:rsidRDefault="003738C8" w:rsidP="008F288C">
            <w:pPr>
              <w:jc w:val="center"/>
              <w:rPr>
                <w:rFonts w:ascii="Arial" w:hAnsi="Arial" w:cs="Arial"/>
                <w:b/>
                <w:bCs/>
                <w:color w:val="000099"/>
                <w:sz w:val="16"/>
                <w:szCs w:val="16"/>
                <w:lang w:val="es-BO"/>
              </w:rPr>
            </w:pPr>
            <w:r>
              <w:rPr>
                <w:rFonts w:ascii="Arial" w:hAnsi="Arial" w:cs="Arial"/>
                <w:b/>
                <w:sz w:val="16"/>
                <w:szCs w:val="16"/>
                <w:lang w:val="es-BO"/>
              </w:rPr>
              <w:t>ADQUISICIÓ</w:t>
            </w:r>
            <w:r w:rsidRPr="003738C8">
              <w:rPr>
                <w:rFonts w:ascii="Arial" w:hAnsi="Arial" w:cs="Arial"/>
                <w:b/>
                <w:sz w:val="16"/>
                <w:szCs w:val="16"/>
                <w:lang w:val="es-BO"/>
              </w:rPr>
              <w:t>N DE UPS DE ALTA POTENCIA PARA EL EDIFICIO PRINCIPAL DEL BCB</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Pr="00402BBD" w:rsidRDefault="00402BBD" w:rsidP="00402BBD">
      <w:pPr>
        <w:pStyle w:val="Prrafodelista"/>
        <w:ind w:left="1080"/>
        <w:jc w:val="both"/>
        <w:rPr>
          <w:rFonts w:ascii="Arial" w:hAnsi="Arial"/>
          <w:lang w:val="es-BO"/>
        </w:rPr>
      </w:pPr>
    </w:p>
    <w:p w14:paraId="52020246" w14:textId="1D9C9F1A" w:rsidR="00EA2424" w:rsidRPr="002E6B4A" w:rsidRDefault="00952611" w:rsidP="00214121">
      <w:pPr>
        <w:pStyle w:val="Prrafodelista"/>
        <w:numPr>
          <w:ilvl w:val="0"/>
          <w:numId w:val="48"/>
        </w:numPr>
        <w:jc w:val="both"/>
        <w:rPr>
          <w:rFonts w:ascii="Arial" w:hAnsi="Arial"/>
          <w:lang w:val="es-BO"/>
        </w:rPr>
      </w:pPr>
      <w:r w:rsidRPr="002E6B4A">
        <w:rPr>
          <w:rFonts w:ascii="Arial" w:hAnsi="Arial"/>
          <w:lang w:val="es-BO"/>
        </w:rPr>
        <w:t xml:space="preserve">Documentación </w:t>
      </w:r>
      <w:r w:rsidR="00CE209A">
        <w:rPr>
          <w:rFonts w:ascii="Arial" w:hAnsi="Arial"/>
          <w:lang w:val="es-BO"/>
        </w:rPr>
        <w:t xml:space="preserve">solicitada en el numeral 4 </w:t>
      </w:r>
      <w:r w:rsidR="00EA2424" w:rsidRPr="002E6B4A">
        <w:rPr>
          <w:rFonts w:ascii="Arial" w:hAnsi="Arial"/>
          <w:lang w:val="es-BO"/>
        </w:rPr>
        <w:t>del inciso A</w:t>
      </w:r>
      <w:r w:rsidR="002E6B4A" w:rsidRPr="002E6B4A">
        <w:rPr>
          <w:rFonts w:ascii="Arial" w:hAnsi="Arial"/>
          <w:lang w:val="es-BO"/>
        </w:rPr>
        <w:t>.</w:t>
      </w:r>
      <w:r w:rsidR="00EA2424" w:rsidRPr="002E6B4A">
        <w:rPr>
          <w:rFonts w:ascii="Arial" w:hAnsi="Arial"/>
          <w:lang w:val="es-BO"/>
        </w:rPr>
        <w:t xml:space="preserve"> REQUISITOS DEL(LOS) BIEN(ES), </w:t>
      </w:r>
      <w:r w:rsidR="00214121" w:rsidRPr="002E6B4A">
        <w:rPr>
          <w:rFonts w:ascii="Arial" w:hAnsi="Arial"/>
          <w:lang w:val="es-BO"/>
        </w:rPr>
        <w:t>parte II CARACTERÍSTICAS GENERALES DEL(LOS) BIEN(ES) de las Especificaciones Técnicas,</w:t>
      </w:r>
      <w:r w:rsidR="00EA2424" w:rsidRPr="002E6B4A">
        <w:rPr>
          <w:rFonts w:ascii="Arial" w:hAnsi="Arial"/>
          <w:lang w:val="es-BO"/>
        </w:rPr>
        <w:t xml:space="preserve"> salvo en el caso de haber especificado </w:t>
      </w:r>
      <w:r w:rsidR="002811B6" w:rsidRPr="002811B6">
        <w:rPr>
          <w:rFonts w:ascii="Arial" w:hAnsi="Arial"/>
          <w:lang w:val="es-BO"/>
        </w:rPr>
        <w:t>la página Web del fabricante</w:t>
      </w:r>
      <w:r w:rsidR="00EA2424" w:rsidRPr="002811B6">
        <w:rPr>
          <w:rFonts w:ascii="Arial" w:hAnsi="Arial"/>
          <w:lang w:val="es-BO"/>
        </w:rPr>
        <w:t xml:space="preserve"> y</w:t>
      </w:r>
      <w:r w:rsidR="00EA2424" w:rsidRPr="002E6B4A">
        <w:rPr>
          <w:rFonts w:ascii="Arial" w:hAnsi="Arial"/>
          <w:lang w:val="es-BO"/>
        </w:rPr>
        <w:t xml:space="preserve"> que mediante el cual se ha verificado el cumplimiento del requisito.</w:t>
      </w:r>
    </w:p>
    <w:p w14:paraId="6B28BBCA" w14:textId="1C7A92E3" w:rsidR="002811B6" w:rsidRPr="00AF4A84" w:rsidRDefault="002E6B4A" w:rsidP="002811B6">
      <w:pPr>
        <w:pStyle w:val="Prrafodelista"/>
        <w:numPr>
          <w:ilvl w:val="0"/>
          <w:numId w:val="48"/>
        </w:numPr>
        <w:jc w:val="both"/>
        <w:rPr>
          <w:rFonts w:ascii="Arial" w:hAnsi="Arial"/>
          <w:lang w:val="es-BO"/>
        </w:rPr>
      </w:pPr>
      <w:r w:rsidRPr="002811B6">
        <w:rPr>
          <w:rFonts w:ascii="Arial" w:hAnsi="Arial"/>
          <w:lang w:val="es-BO"/>
        </w:rPr>
        <w:t>Documentación que respalde la Experiencia del Proponente (Autorización de venta en Bolivia y Soporte Técnico)</w:t>
      </w:r>
      <w:r w:rsidR="002811B6" w:rsidRPr="002811B6">
        <w:rPr>
          <w:rFonts w:ascii="Arial" w:hAnsi="Arial"/>
          <w:lang w:val="es-BO"/>
        </w:rPr>
        <w:t>,</w:t>
      </w:r>
      <w:r w:rsidR="002811B6">
        <w:rPr>
          <w:rFonts w:ascii="Arial" w:hAnsi="Arial"/>
          <w:lang w:val="es-BO"/>
        </w:rPr>
        <w:t xml:space="preserve"> </w:t>
      </w:r>
      <w:r w:rsidR="002811B6" w:rsidRPr="002E6B4A">
        <w:rPr>
          <w:rFonts w:ascii="Arial" w:hAnsi="Arial"/>
          <w:lang w:val="es-BO"/>
        </w:rPr>
        <w:t xml:space="preserve">del inciso </w:t>
      </w:r>
      <w:r w:rsidR="002811B6">
        <w:rPr>
          <w:rFonts w:ascii="Arial" w:hAnsi="Arial"/>
          <w:lang w:val="es-BO"/>
        </w:rPr>
        <w:t>E</w:t>
      </w:r>
      <w:r w:rsidR="002811B6" w:rsidRPr="002E6B4A">
        <w:rPr>
          <w:rFonts w:ascii="Arial" w:hAnsi="Arial"/>
          <w:lang w:val="es-BO"/>
        </w:rPr>
        <w:t xml:space="preserve">. </w:t>
      </w:r>
      <w:r w:rsidR="009C7F16">
        <w:rPr>
          <w:rFonts w:ascii="Arial" w:hAnsi="Arial"/>
          <w:lang w:val="es-BO"/>
        </w:rPr>
        <w:t>EXPERIENCIA DEL PROPONENTE</w:t>
      </w:r>
      <w:r w:rsidR="002811B6" w:rsidRPr="002E6B4A">
        <w:rPr>
          <w:rFonts w:ascii="Arial" w:hAnsi="Arial"/>
          <w:lang w:val="es-BO"/>
        </w:rPr>
        <w:t xml:space="preserve">, parte II </w:t>
      </w:r>
      <w:r w:rsidR="002811B6" w:rsidRPr="00AF4A84">
        <w:rPr>
          <w:rFonts w:ascii="Arial" w:hAnsi="Arial"/>
          <w:lang w:val="es-BO"/>
        </w:rPr>
        <w:t>CARACTERÍSTICAS GENERALES DEL(LOS) BIEN(ES) de las Especificaciones Técnicas, salvo en el caso de haber especificado la página Web del fabricante y que mediante el cual se ha verificado el cumplimiento del requisito.</w:t>
      </w:r>
    </w:p>
    <w:p w14:paraId="26757829" w14:textId="758E7734" w:rsidR="00952611" w:rsidRPr="00AF4A84" w:rsidRDefault="00AF4A84" w:rsidP="00AF4A84">
      <w:pPr>
        <w:pStyle w:val="Prrafodelista"/>
        <w:numPr>
          <w:ilvl w:val="0"/>
          <w:numId w:val="48"/>
        </w:numPr>
        <w:jc w:val="both"/>
        <w:rPr>
          <w:rFonts w:ascii="Arial" w:hAnsi="Arial"/>
          <w:lang w:val="es-BO"/>
        </w:rPr>
      </w:pPr>
      <w:r w:rsidRPr="00AF4A84">
        <w:rPr>
          <w:rFonts w:ascii="Arial" w:hAnsi="Arial"/>
          <w:lang w:val="es-BO"/>
        </w:rPr>
        <w:t xml:space="preserve">Documentación que respalde la Experiencia y Formación del Personal, solicitado en el numeral 2 del Inciso G. </w:t>
      </w:r>
      <w:r w:rsidRPr="00AF4A84">
        <w:t xml:space="preserve"> </w:t>
      </w:r>
      <w:r w:rsidRPr="00AF4A84">
        <w:rPr>
          <w:rFonts w:ascii="Arial" w:hAnsi="Arial"/>
          <w:lang w:val="es-BO"/>
        </w:rPr>
        <w:t>OFICINA Y PERSONAL DEL PROPONENTE parte II CARACTERÍSTICAS GENERALES DEL(LOS) BIEN(ES) de las Especificaciones Técnicas.</w:t>
      </w:r>
    </w:p>
    <w:p w14:paraId="2ACDF73C" w14:textId="77777777" w:rsidR="002C7D12" w:rsidRDefault="002C7D12" w:rsidP="009127C8">
      <w:pPr>
        <w:jc w:val="both"/>
        <w:rPr>
          <w:rFonts w:ascii="Verdana" w:hAnsi="Verdana" w:cs="Arial"/>
          <w:sz w:val="18"/>
          <w:szCs w:val="18"/>
          <w:lang w:val="es-BO"/>
        </w:rPr>
      </w:pPr>
    </w:p>
    <w:p w14:paraId="2E884DB6" w14:textId="77777777" w:rsidR="004C0AA3" w:rsidRDefault="004C0AA3" w:rsidP="009127C8">
      <w:pPr>
        <w:jc w:val="both"/>
        <w:rPr>
          <w:rFonts w:ascii="Verdana" w:hAnsi="Verdana" w:cs="Arial"/>
          <w:sz w:val="18"/>
          <w:szCs w:val="18"/>
          <w:lang w:val="es-BO"/>
        </w:rPr>
      </w:pPr>
    </w:p>
    <w:p w14:paraId="3E1A0D58" w14:textId="77777777" w:rsidR="004C0AA3" w:rsidRPr="000C6821" w:rsidRDefault="004C0AA3" w:rsidP="009127C8">
      <w:pPr>
        <w:jc w:val="both"/>
        <w:rPr>
          <w:rFonts w:ascii="Verdana" w:hAnsi="Verdana" w:cs="Arial"/>
          <w:sz w:val="18"/>
          <w:szCs w:val="18"/>
          <w:lang w:val="es-BO"/>
        </w:rPr>
      </w:pPr>
    </w:p>
    <w:p w14:paraId="3A927EB5" w14:textId="77777777" w:rsidR="002C7D12" w:rsidRDefault="002C7D12" w:rsidP="002C7D12">
      <w:pPr>
        <w:ind w:left="360"/>
        <w:jc w:val="both"/>
        <w:rPr>
          <w:rFonts w:ascii="Verdana" w:hAnsi="Verdana" w:cs="Arial"/>
          <w:sz w:val="18"/>
          <w:szCs w:val="18"/>
          <w:lang w:val="es-BO"/>
        </w:rPr>
      </w:pPr>
    </w:p>
    <w:p w14:paraId="38D2ADF9" w14:textId="77777777" w:rsidR="009127C8" w:rsidRPr="000C6821" w:rsidRDefault="009127C8"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D8595C" w:rsidRDefault="00EB0CB6" w:rsidP="00EB0CB6">
      <w:pPr>
        <w:jc w:val="center"/>
        <w:rPr>
          <w:rFonts w:ascii="Verdana" w:hAnsi="Verdana" w:cs="Arial"/>
          <w:b/>
          <w:i/>
          <w:sz w:val="18"/>
          <w:szCs w:val="18"/>
          <w:lang w:val="es-BO"/>
        </w:rPr>
      </w:pPr>
      <w:r w:rsidRPr="00D8595C">
        <w:rPr>
          <w:rFonts w:ascii="Verdana" w:hAnsi="Verdana" w:cs="Arial"/>
          <w:b/>
          <w:i/>
          <w:sz w:val="18"/>
          <w:szCs w:val="18"/>
          <w:lang w:val="es-BO"/>
        </w:rPr>
        <w:t>(ESTE FORMULARIO SE ENCUENTRA EN EL NUMERAL 39, PARTE II “INFORMACIÓN TÉCNICA DE LA CONTRATACIÓN” DEL PRESENTE DOCUMENTO BASE DE CONTRATACIÓN)</w:t>
      </w:r>
    </w:p>
    <w:p w14:paraId="109B597D" w14:textId="77777777" w:rsidR="007568D4" w:rsidRDefault="007568D4">
      <w:pPr>
        <w:rPr>
          <w:rFonts w:ascii="Verdana" w:hAnsi="Verdana" w:cs="Arial"/>
          <w:b/>
          <w:sz w:val="18"/>
          <w:szCs w:val="18"/>
          <w:lang w:val="es-BO"/>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D8595C" w:rsidRDefault="00CC697B" w:rsidP="00CC697B">
      <w:pPr>
        <w:jc w:val="center"/>
        <w:rPr>
          <w:rFonts w:ascii="Verdana" w:hAnsi="Verdana"/>
          <w:b/>
          <w:i/>
          <w:sz w:val="18"/>
          <w:szCs w:val="16"/>
        </w:rPr>
      </w:pPr>
      <w:r w:rsidRPr="00D8595C">
        <w:rPr>
          <w:rFonts w:ascii="Verdana" w:hAnsi="Verdana"/>
          <w:b/>
          <w:i/>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D8595C">
        <w:rPr>
          <w:rFonts w:ascii="Verdana" w:hAnsi="Verdana"/>
          <w:b/>
          <w:i/>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1A3828" w:rsidRDefault="00CC697B" w:rsidP="00CC697B">
      <w:pPr>
        <w:jc w:val="center"/>
        <w:rPr>
          <w:rFonts w:ascii="Verdana" w:hAnsi="Verdana" w:cs="Arial"/>
          <w:b/>
          <w:szCs w:val="18"/>
          <w:lang w:val="es-BO"/>
        </w:rPr>
      </w:pPr>
      <w:r w:rsidRPr="001A3828">
        <w:rPr>
          <w:rFonts w:ascii="Verdana" w:hAnsi="Verdana" w:cs="Arial"/>
          <w:b/>
          <w:szCs w:val="18"/>
          <w:lang w:val="es-BO"/>
        </w:rPr>
        <w:lastRenderedPageBreak/>
        <w:t>ANEXO 5</w:t>
      </w:r>
    </w:p>
    <w:p w14:paraId="66A06FC6" w14:textId="77777777" w:rsidR="00CC697B" w:rsidRPr="002830F6" w:rsidRDefault="00CC697B" w:rsidP="00CC697B">
      <w:pPr>
        <w:jc w:val="center"/>
        <w:rPr>
          <w:rFonts w:ascii="Arial" w:hAnsi="Arial" w:cs="Arial"/>
          <w:b/>
          <w:sz w:val="18"/>
          <w:szCs w:val="18"/>
          <w:lang w:val="es-BO"/>
        </w:rPr>
      </w:pPr>
      <w:r w:rsidRPr="002830F6">
        <w:rPr>
          <w:rFonts w:ascii="Arial" w:hAnsi="Arial" w:cs="Arial"/>
          <w:b/>
          <w:sz w:val="18"/>
          <w:szCs w:val="18"/>
          <w:lang w:val="es-BO"/>
        </w:rPr>
        <w:t>MODELO DE CONTRATO</w:t>
      </w:r>
    </w:p>
    <w:p w14:paraId="013CCF29" w14:textId="77777777" w:rsidR="00497A3F" w:rsidRPr="002830F6" w:rsidRDefault="00497A3F" w:rsidP="00497A3F">
      <w:pPr>
        <w:rPr>
          <w:rFonts w:ascii="Arial" w:hAnsi="Arial" w:cs="Arial"/>
          <w:sz w:val="18"/>
          <w:szCs w:val="18"/>
        </w:rPr>
      </w:pPr>
    </w:p>
    <w:p w14:paraId="67948D2B" w14:textId="77777777" w:rsidR="00D3522D" w:rsidRPr="00972BEB" w:rsidRDefault="00D3522D" w:rsidP="00D3522D">
      <w:pPr>
        <w:ind w:right="49"/>
        <w:jc w:val="right"/>
        <w:rPr>
          <w:rFonts w:ascii="Arial" w:hAnsi="Arial" w:cs="Arial"/>
          <w:b/>
          <w:bCs/>
          <w:noProof/>
        </w:rPr>
      </w:pPr>
      <w:r w:rsidRPr="00972BEB">
        <w:rPr>
          <w:rFonts w:ascii="Arial" w:hAnsi="Arial" w:cs="Arial"/>
          <w:b/>
          <w:bCs/>
          <w:noProof/>
        </w:rPr>
        <w:t xml:space="preserve">MODELO DE CONTRATO SANO-DLABS N° </w:t>
      </w:r>
      <w:r>
        <w:rPr>
          <w:rFonts w:ascii="Arial" w:hAnsi="Arial" w:cs="Arial"/>
          <w:b/>
          <w:bCs/>
          <w:noProof/>
        </w:rPr>
        <w:t>21</w:t>
      </w:r>
      <w:r w:rsidRPr="00972BEB">
        <w:rPr>
          <w:rFonts w:ascii="Arial" w:hAnsi="Arial" w:cs="Arial"/>
          <w:b/>
          <w:bCs/>
          <w:noProof/>
        </w:rPr>
        <w:t>/2026</w:t>
      </w:r>
    </w:p>
    <w:p w14:paraId="48F8A19B" w14:textId="77777777" w:rsidR="00D3522D" w:rsidRDefault="00D3522D" w:rsidP="00D3522D">
      <w:pPr>
        <w:spacing w:after="120"/>
        <w:ind w:left="799" w:right="51" w:hanging="11"/>
        <w:jc w:val="right"/>
        <w:rPr>
          <w:rFonts w:ascii="Arial" w:hAnsi="Arial" w:cs="Arial"/>
          <w:bCs/>
          <w:noProof/>
        </w:rPr>
      </w:pPr>
      <w:r w:rsidRPr="00A64DC1">
        <w:rPr>
          <w:rFonts w:ascii="Arial" w:hAnsi="Arial" w:cs="Arial"/>
          <w:bCs/>
          <w:noProof/>
        </w:rPr>
        <w:t>CUCE: 26-09</w:t>
      </w:r>
      <w:r>
        <w:rPr>
          <w:rFonts w:ascii="Arial" w:hAnsi="Arial" w:cs="Arial"/>
          <w:bCs/>
          <w:noProof/>
        </w:rPr>
        <w:t>5</w:t>
      </w:r>
      <w:r w:rsidRPr="00A64DC1">
        <w:rPr>
          <w:rFonts w:ascii="Arial" w:hAnsi="Arial" w:cs="Arial"/>
          <w:bCs/>
          <w:noProof/>
        </w:rPr>
        <w:t>1-</w:t>
      </w:r>
      <w:r>
        <w:rPr>
          <w:rFonts w:ascii="Arial" w:hAnsi="Arial" w:cs="Arial"/>
          <w:bCs/>
          <w:noProof/>
        </w:rPr>
        <w:t>00-</w:t>
      </w:r>
      <w:r w:rsidRPr="00A64DC1">
        <w:rPr>
          <w:rFonts w:ascii="Arial" w:hAnsi="Arial" w:cs="Arial"/>
          <w:bCs/>
          <w:noProof/>
        </w:rPr>
        <w:t>000000-1-1</w:t>
      </w:r>
    </w:p>
    <w:p w14:paraId="137E2000" w14:textId="77777777" w:rsidR="001A74EC" w:rsidRPr="001A74EC" w:rsidRDefault="001A74EC" w:rsidP="001A74EC">
      <w:pPr>
        <w:tabs>
          <w:tab w:val="left" w:pos="7371"/>
        </w:tabs>
        <w:spacing w:after="4" w:line="249" w:lineRule="auto"/>
        <w:ind w:right="1449" w:hanging="10"/>
        <w:jc w:val="center"/>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MINUTA DE CONTRATO</w:t>
      </w:r>
    </w:p>
    <w:p w14:paraId="689E495C" w14:textId="77777777" w:rsidR="001A74EC" w:rsidRPr="001A74EC" w:rsidRDefault="001A74EC" w:rsidP="001A74EC">
      <w:pPr>
        <w:tabs>
          <w:tab w:val="left" w:pos="7371"/>
        </w:tabs>
        <w:spacing w:line="259" w:lineRule="auto"/>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B713274"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SEÑOR NOTARIO DE GOBIERNO DEL DISTRITO ADMINISTRATIVO DE LA PAZ</w:t>
      </w:r>
    </w:p>
    <w:p w14:paraId="60A9526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5ACBE19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En el registro de Escrituras Públicas que corren a su cargo, sírvase usted insertar el presente contrato de adquisición de UPS de Alta Potencia para el Edificio Principal del BCB,</w:t>
      </w:r>
      <w:r w:rsidRPr="001A74EC">
        <w:rPr>
          <w:rFonts w:ascii="Arial" w:eastAsia="Verdana" w:hAnsi="Arial" w:cs="Arial"/>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sujeto a los siguientes términos y condiciones: </w:t>
      </w:r>
    </w:p>
    <w:p w14:paraId="5A9AF87C"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63B8C96" w14:textId="77777777" w:rsidR="001A74EC" w:rsidRPr="001A74EC" w:rsidRDefault="001A74EC" w:rsidP="001A74EC">
      <w:pPr>
        <w:tabs>
          <w:tab w:val="center" w:pos="2530"/>
          <w:tab w:val="center" w:pos="5048"/>
          <w:tab w:val="left" w:pos="7371"/>
        </w:tabs>
        <w:spacing w:after="4" w:line="249" w:lineRule="auto"/>
        <w:ind w:right="55"/>
        <w:jc w:val="both"/>
        <w:rPr>
          <w:rFonts w:ascii="Arial" w:eastAsia="Verdana" w:hAnsi="Arial" w:cs="Arial"/>
          <w:color w:val="000000"/>
          <w:sz w:val="22"/>
          <w:szCs w:val="22"/>
          <w:lang w:val="es-BO" w:eastAsia="es-BO"/>
        </w:rPr>
      </w:pPr>
      <w:r w:rsidRPr="001A74EC">
        <w:rPr>
          <w:rFonts w:ascii="Arial" w:eastAsia="Calibri" w:hAnsi="Arial" w:cs="Arial"/>
          <w:color w:val="000000"/>
          <w:sz w:val="22"/>
          <w:szCs w:val="22"/>
          <w:lang w:val="es-BO" w:eastAsia="es-BO"/>
        </w:rPr>
        <w:tab/>
      </w:r>
      <w:r w:rsidRPr="001A74EC">
        <w:rPr>
          <w:rFonts w:ascii="Arial" w:eastAsia="Verdana" w:hAnsi="Arial" w:cs="Arial"/>
          <w:b/>
          <w:color w:val="000000"/>
          <w:sz w:val="22"/>
          <w:szCs w:val="22"/>
          <w:lang w:val="es-BO" w:eastAsia="es-BO"/>
        </w:rPr>
        <w:t>I.</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CONDICIONES GENERALES DEL CONTRATO </w:t>
      </w:r>
    </w:p>
    <w:p w14:paraId="358CFA4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C6B7BC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PRIMERA.- (PARTES CONTRATANTES)  </w:t>
      </w:r>
    </w:p>
    <w:p w14:paraId="42790572"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Dirá usted que las partes </w:t>
      </w:r>
      <w:r w:rsidRPr="001A74EC">
        <w:rPr>
          <w:rFonts w:ascii="Arial" w:eastAsia="Verdana" w:hAnsi="Arial" w:cs="Arial"/>
          <w:b/>
          <w:color w:val="000000"/>
          <w:sz w:val="22"/>
          <w:szCs w:val="22"/>
          <w:lang w:val="es-BO" w:eastAsia="es-BO"/>
        </w:rPr>
        <w:t>CONTRATANTES</w:t>
      </w:r>
      <w:r w:rsidRPr="001A74EC">
        <w:rPr>
          <w:rFonts w:ascii="Arial" w:eastAsia="Verdana" w:hAnsi="Arial" w:cs="Arial"/>
          <w:color w:val="000000"/>
          <w:sz w:val="22"/>
          <w:szCs w:val="22"/>
          <w:lang w:val="es-BO" w:eastAsia="es-BO"/>
        </w:rPr>
        <w:t xml:space="preserve"> son: el Banco Central de Bolivia</w:t>
      </w:r>
      <w:r w:rsidRPr="001A74EC">
        <w:rPr>
          <w:rFonts w:ascii="Arial" w:eastAsia="Verdana" w:hAnsi="Arial" w:cs="Arial"/>
          <w:b/>
          <w:i/>
          <w:color w:val="000000"/>
          <w:sz w:val="22"/>
          <w:szCs w:val="22"/>
          <w:lang w:val="es-BO" w:eastAsia="es-BO"/>
        </w:rPr>
        <w:t>,</w:t>
      </w:r>
      <w:r w:rsidRPr="001A74EC">
        <w:rPr>
          <w:rFonts w:ascii="Arial" w:eastAsia="Verdana" w:hAnsi="Arial" w:cs="Arial"/>
          <w:color w:val="000000"/>
          <w:sz w:val="22"/>
          <w:szCs w:val="22"/>
          <w:lang w:val="es-BO" w:eastAsia="es-BO"/>
        </w:rPr>
        <w:t xml:space="preserve"> con NIT Nº 1016739022, con domicilio en la calle Ayacucho esquina Mercado s/n de la Zona Central, en la ciudad de La Paz – Bolivia, representada legalmente por ___________</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en</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calidad de ____________</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que en adelante se denominará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y la __________, legalmente constituida conforme a la legislación de Bolivia, representada legalmente por ____________ en virtud  del testimonio de poder Nº ________ otorgado ante __________, el _________ en el</w:t>
      </w:r>
      <w:r w:rsidRPr="001A74EC">
        <w:rPr>
          <w:rFonts w:ascii="Arial" w:eastAsia="Verdana" w:hAnsi="Arial" w:cs="Arial"/>
          <w:i/>
          <w:color w:val="000000"/>
          <w:sz w:val="22"/>
          <w:szCs w:val="22"/>
          <w:lang w:val="es-BO" w:eastAsia="es-BO"/>
        </w:rPr>
        <w:t xml:space="preserve"> _______</w:t>
      </w:r>
      <w:r w:rsidRPr="001A74EC">
        <w:rPr>
          <w:rFonts w:ascii="Arial" w:eastAsia="Verdana" w:hAnsi="Arial" w:cs="Arial"/>
          <w:b/>
          <w:color w:val="000000"/>
          <w:sz w:val="22"/>
          <w:szCs w:val="22"/>
          <w:lang w:val="es-BO" w:eastAsia="es-BO"/>
        </w:rPr>
        <w:t>,</w:t>
      </w:r>
      <w:r w:rsidRPr="001A74EC">
        <w:rPr>
          <w:rFonts w:ascii="Arial" w:eastAsia="Verdana" w:hAnsi="Arial" w:cs="Arial"/>
          <w:color w:val="000000"/>
          <w:sz w:val="22"/>
          <w:szCs w:val="22"/>
          <w:lang w:val="es-BO" w:eastAsia="es-BO"/>
        </w:rPr>
        <w:t xml:space="preserve"> que en adelante se denominará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quienes celebran y suscriben  el presente Contrato de Adquisición de Bienes. </w:t>
      </w:r>
    </w:p>
    <w:p w14:paraId="37D2B31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92C660C"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SEGUNDA.- (ANTECEDENTES LEGALES DEL CONTRATO)  </w:t>
      </w:r>
    </w:p>
    <w:p w14:paraId="2753B02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Dirá usted que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mediante Licitación Pública CUCE ____________ con código interno No. ___________,</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convocó a proponentes interesados a que presenten sus propuestas de acuerdo con las condiciones establecidas en el Documento Base de Contratación (DBC), aprobado mediante Resolución Nº ____ de ______, proceso de contratación realizado en el marco del Decreto Supremo N° 0181, de 28 de junio de 2009, de las Normas Básicas del Sistema de Administración de Bienes y Servicios y sus modificaciones. </w:t>
      </w:r>
    </w:p>
    <w:p w14:paraId="5099A12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0C959D2" w14:textId="77777777" w:rsidR="001A74EC" w:rsidRPr="001A74EC" w:rsidRDefault="001A74EC" w:rsidP="001A74EC">
      <w:pPr>
        <w:tabs>
          <w:tab w:val="left" w:pos="7371"/>
        </w:tabs>
        <w:spacing w:after="4" w:line="249" w:lineRule="auto"/>
        <w:ind w:right="55" w:hanging="10"/>
        <w:jc w:val="both"/>
        <w:rPr>
          <w:rFonts w:ascii="Arial" w:eastAsia="Verdana" w:hAnsi="Arial" w:cs="Arial"/>
          <w:b/>
          <w:i/>
          <w:color w:val="000000"/>
          <w:sz w:val="22"/>
          <w:szCs w:val="22"/>
          <w:lang w:val="es-BO" w:eastAsia="es-BO"/>
        </w:rPr>
      </w:pPr>
      <w:r w:rsidRPr="001A74EC">
        <w:rPr>
          <w:rFonts w:ascii="Arial" w:eastAsia="Verdana" w:hAnsi="Arial" w:cs="Arial"/>
          <w:b/>
          <w:i/>
          <w:color w:val="000000"/>
          <w:sz w:val="22"/>
          <w:szCs w:val="22"/>
          <w:lang w:val="es-BO" w:eastAsia="es-BO"/>
        </w:rPr>
        <w:t xml:space="preserve">(Si el RPC, en caso excepcional decide adjudicar la adquisición a un proponente que no sea el recomendado por la Comisión de Calificación, deberá adecuarse la siguiente redacción) </w:t>
      </w:r>
    </w:p>
    <w:p w14:paraId="3787ADA6"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6B1D836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Que la Comisión de Calificación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w:t>
      </w:r>
      <w:r w:rsidRPr="001A74EC">
        <w:rPr>
          <w:rFonts w:ascii="Arial" w:eastAsia="Verdana" w:hAnsi="Arial" w:cs="Arial"/>
          <w:i/>
          <w:color w:val="000000"/>
          <w:sz w:val="22"/>
          <w:szCs w:val="22"/>
          <w:lang w:val="es-BO" w:eastAsia="es-BO"/>
        </w:rPr>
        <w:t xml:space="preserve">, </w:t>
      </w:r>
      <w:r w:rsidRPr="001A74EC">
        <w:rPr>
          <w:rFonts w:ascii="Arial" w:eastAsia="Verdana" w:hAnsi="Arial" w:cs="Arial"/>
          <w:color w:val="000000"/>
          <w:sz w:val="22"/>
          <w:szCs w:val="22"/>
          <w:lang w:val="es-BO" w:eastAsia="es-BO"/>
        </w:rPr>
        <w:t>a</w:t>
      </w:r>
      <w:r w:rsidRPr="001A74EC">
        <w:rPr>
          <w:rFonts w:ascii="Arial" w:eastAsia="Verdana" w:hAnsi="Arial" w:cs="Arial"/>
          <w:i/>
          <w:color w:val="000000"/>
          <w:sz w:val="22"/>
          <w:szCs w:val="22"/>
          <w:lang w:val="es-BO" w:eastAsia="es-BO"/>
        </w:rPr>
        <w:t xml:space="preserve"> </w:t>
      </w:r>
      <w:r w:rsidRPr="001A74EC">
        <w:rPr>
          <w:rFonts w:ascii="Arial" w:eastAsia="Verdana" w:hAnsi="Arial" w:cs="Arial"/>
          <w:color w:val="000000"/>
          <w:sz w:val="22"/>
          <w:szCs w:val="22"/>
          <w:lang w:val="es-BO" w:eastAsia="es-BO"/>
        </w:rPr>
        <w:t>___________</w:t>
      </w:r>
      <w:r w:rsidRPr="001A74EC">
        <w:rPr>
          <w:rFonts w:ascii="Arial" w:eastAsia="Verdana" w:hAnsi="Arial" w:cs="Arial"/>
          <w:i/>
          <w:color w:val="000000"/>
          <w:sz w:val="22"/>
          <w:szCs w:val="22"/>
          <w:lang w:val="es-BO" w:eastAsia="es-BO"/>
        </w:rPr>
        <w:t>,</w:t>
      </w:r>
      <w:r w:rsidRPr="001A74EC">
        <w:rPr>
          <w:rFonts w:ascii="Arial" w:eastAsia="Verdana" w:hAnsi="Arial" w:cs="Arial"/>
          <w:color w:val="000000"/>
          <w:sz w:val="22"/>
          <w:szCs w:val="22"/>
          <w:lang w:val="es-BO" w:eastAsia="es-BO"/>
        </w:rPr>
        <w:t xml:space="preserve"> al cumplir su propuesta con todos los requisitos solicitados en el DBC. </w:t>
      </w:r>
    </w:p>
    <w:p w14:paraId="66471F45"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18788E2"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TERCERA.- (OBJETO Y CAUSA DEL CONTRATO)  </w:t>
      </w:r>
    </w:p>
    <w:p w14:paraId="579B38BE"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El objeto del presente contrato es la adquisición de dos (2) UPS (</w:t>
      </w:r>
      <w:proofErr w:type="spellStart"/>
      <w:r w:rsidRPr="001A74EC">
        <w:rPr>
          <w:rFonts w:ascii="Arial" w:eastAsia="Verdana" w:hAnsi="Arial" w:cs="Arial"/>
          <w:color w:val="000000"/>
          <w:sz w:val="22"/>
          <w:szCs w:val="22"/>
          <w:lang w:val="es-BO" w:eastAsia="es-BO"/>
        </w:rPr>
        <w:t>Uninterruptible</w:t>
      </w:r>
      <w:proofErr w:type="spellEnd"/>
      <w:r w:rsidRPr="001A74EC">
        <w:rPr>
          <w:rFonts w:ascii="Arial" w:eastAsia="Verdana" w:hAnsi="Arial" w:cs="Arial"/>
          <w:color w:val="000000"/>
          <w:sz w:val="22"/>
          <w:szCs w:val="22"/>
          <w:lang w:val="es-BO" w:eastAsia="es-BO"/>
        </w:rPr>
        <w:t xml:space="preserve"> </w:t>
      </w:r>
      <w:proofErr w:type="spellStart"/>
      <w:r w:rsidRPr="001A74EC">
        <w:rPr>
          <w:rFonts w:ascii="Arial" w:eastAsia="Verdana" w:hAnsi="Arial" w:cs="Arial"/>
          <w:color w:val="000000"/>
          <w:sz w:val="22"/>
          <w:szCs w:val="22"/>
          <w:lang w:val="es-BO" w:eastAsia="es-BO"/>
        </w:rPr>
        <w:t>Power</w:t>
      </w:r>
      <w:proofErr w:type="spellEnd"/>
      <w:r w:rsidRPr="001A74EC">
        <w:rPr>
          <w:rFonts w:ascii="Arial" w:eastAsia="Verdana" w:hAnsi="Arial" w:cs="Arial"/>
          <w:color w:val="000000"/>
          <w:sz w:val="22"/>
          <w:szCs w:val="22"/>
          <w:lang w:val="es-BO" w:eastAsia="es-BO"/>
        </w:rPr>
        <w:t xml:space="preserve"> </w:t>
      </w:r>
      <w:proofErr w:type="spellStart"/>
      <w:r w:rsidRPr="001A74EC">
        <w:rPr>
          <w:rFonts w:ascii="Arial" w:eastAsia="Verdana" w:hAnsi="Arial" w:cs="Arial"/>
          <w:color w:val="000000"/>
          <w:sz w:val="22"/>
          <w:szCs w:val="22"/>
          <w:lang w:val="es-BO" w:eastAsia="es-BO"/>
        </w:rPr>
        <w:t>Suply</w:t>
      </w:r>
      <w:proofErr w:type="spellEnd"/>
      <w:r w:rsidRPr="001A74EC">
        <w:rPr>
          <w:rFonts w:ascii="Arial" w:eastAsia="Verdana" w:hAnsi="Arial" w:cs="Arial"/>
          <w:color w:val="000000"/>
          <w:sz w:val="22"/>
          <w:szCs w:val="22"/>
          <w:lang w:val="es-BO" w:eastAsia="es-BO"/>
        </w:rPr>
        <w:t xml:space="preserve">) de alta potencia, que en adelante se denominarán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para reemplazo en </w:t>
      </w:r>
      <w:r w:rsidRPr="001A74EC">
        <w:rPr>
          <w:rFonts w:ascii="Arial" w:eastAsia="Verdana" w:hAnsi="Arial" w:cs="Arial"/>
          <w:color w:val="000000"/>
          <w:sz w:val="22"/>
          <w:szCs w:val="22"/>
          <w:lang w:val="es-BO" w:eastAsia="es-BO"/>
        </w:rPr>
        <w:lastRenderedPageBreak/>
        <w:t xml:space="preserve">el sistema de energía eléctrica regulada del Edificio Principal del BCB, suministrado por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de conformidad con el DBC y la Propuesta Adjudicada, con estricta y absoluta sujeción al presente Contrato. </w:t>
      </w:r>
    </w:p>
    <w:p w14:paraId="78DCA76A" w14:textId="77777777" w:rsidR="001A74EC" w:rsidRPr="001A74EC" w:rsidRDefault="001A74EC" w:rsidP="001A74EC">
      <w:pPr>
        <w:tabs>
          <w:tab w:val="left" w:pos="1622"/>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r>
    </w:p>
    <w:p w14:paraId="440F77E8"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CUARTA.- (PLAZO DE ENTREGA) </w:t>
      </w:r>
    </w:p>
    <w:p w14:paraId="2077D66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entregará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en estricto apego a la propuesta adjudicada, en el plazo de hasta ciento veinte (120) días</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calendario. </w:t>
      </w:r>
      <w:r w:rsidRPr="001A74EC">
        <w:rPr>
          <w:rFonts w:ascii="Arial" w:eastAsia="Verdana" w:hAnsi="Arial" w:cs="Arial"/>
          <w:b/>
          <w:i/>
          <w:color w:val="000000"/>
          <w:sz w:val="22"/>
          <w:szCs w:val="22"/>
          <w:lang w:val="es-BO" w:eastAsia="es-BO"/>
        </w:rPr>
        <w:t xml:space="preserve"> </w:t>
      </w:r>
    </w:p>
    <w:p w14:paraId="3069D09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i/>
          <w:color w:val="000000"/>
          <w:sz w:val="22"/>
          <w:szCs w:val="22"/>
          <w:lang w:val="es-BO" w:eastAsia="es-BO"/>
        </w:rPr>
        <w:t xml:space="preserve"> </w:t>
      </w:r>
    </w:p>
    <w:p w14:paraId="66740526" w14:textId="77777777" w:rsidR="001A74EC" w:rsidRPr="001A74EC" w:rsidRDefault="001A74EC" w:rsidP="001A74EC">
      <w:pPr>
        <w:tabs>
          <w:tab w:val="left" w:pos="7371"/>
        </w:tabs>
        <w:spacing w:after="4" w:line="249" w:lineRule="auto"/>
        <w:ind w:right="55" w:hanging="10"/>
        <w:jc w:val="both"/>
        <w:rPr>
          <w:rFonts w:ascii="Arial" w:eastAsia="Verdana" w:hAnsi="Arial" w:cs="Arial"/>
          <w:i/>
          <w:color w:val="000000"/>
          <w:sz w:val="22"/>
          <w:szCs w:val="22"/>
          <w:lang w:val="es-BO" w:eastAsia="es-BO"/>
        </w:rPr>
      </w:pPr>
      <w:r w:rsidRPr="001A74EC">
        <w:rPr>
          <w:rFonts w:ascii="Arial" w:eastAsia="Verdana" w:hAnsi="Arial" w:cs="Arial"/>
          <w:color w:val="000000"/>
          <w:sz w:val="22"/>
          <w:szCs w:val="22"/>
          <w:lang w:val="es-BO" w:eastAsia="es-BO"/>
        </w:rPr>
        <w:t>El plazo de entrega señalado precedentemente será computado a partir del día siguiente de la suscripción del contrato</w:t>
      </w:r>
      <w:r w:rsidRPr="001A74EC">
        <w:rPr>
          <w:rFonts w:ascii="Arial" w:eastAsia="Verdana" w:hAnsi="Arial" w:cs="Arial"/>
          <w:i/>
          <w:color w:val="000000"/>
          <w:sz w:val="22"/>
          <w:szCs w:val="22"/>
          <w:lang w:val="es-BO" w:eastAsia="es-BO"/>
        </w:rPr>
        <w:t>.</w:t>
      </w:r>
    </w:p>
    <w:p w14:paraId="0BF669E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0749C0B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plazo de entrega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establecido en la presente cláusula, podrá ser ampliado  cuando: </w:t>
      </w:r>
    </w:p>
    <w:p w14:paraId="33735213"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A2066B6" w14:textId="77777777" w:rsidR="001A74EC" w:rsidRPr="001A74EC" w:rsidRDefault="001A74EC" w:rsidP="001A74EC">
      <w:pPr>
        <w:numPr>
          <w:ilvl w:val="0"/>
          <w:numId w:val="73"/>
        </w:numPr>
        <w:tabs>
          <w:tab w:val="left" w:pos="7371"/>
        </w:tabs>
        <w:spacing w:after="4" w:line="249" w:lineRule="auto"/>
        <w:ind w:left="426" w:right="55" w:hanging="42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mediante el procedimiento establecido en este mismo Contrato, incremente la cantidad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a ser provistos y ello repercuta en el plazo de entrega; </w:t>
      </w:r>
    </w:p>
    <w:p w14:paraId="78113CB7" w14:textId="77777777" w:rsidR="001A74EC" w:rsidRPr="001A74EC" w:rsidRDefault="001A74EC" w:rsidP="001A74EC">
      <w:pPr>
        <w:numPr>
          <w:ilvl w:val="0"/>
          <w:numId w:val="73"/>
        </w:numPr>
        <w:tabs>
          <w:tab w:val="left" w:pos="7371"/>
        </w:tabs>
        <w:spacing w:after="4" w:line="249" w:lineRule="auto"/>
        <w:ind w:left="426" w:right="55" w:hanging="42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otras causas previstas para la ejecución del presente contrato. </w:t>
      </w:r>
    </w:p>
    <w:p w14:paraId="4853283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939FFC6"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QUINTA.- (MONTO DEL CONTRATO) </w:t>
      </w:r>
    </w:p>
    <w:p w14:paraId="0116213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monto total propuesto y aceptado por ambas partes para la ejecución del objeto del presente contrato es de: ___________ </w:t>
      </w:r>
    </w:p>
    <w:p w14:paraId="49048C4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4E87399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precio o valor final de la adquisición, será el resultante de aplicar los precios unitarios de la propuesta adjudicada a las cantidades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efectiva y realmente provistas. </w:t>
      </w:r>
    </w:p>
    <w:p w14:paraId="34B9566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535AE7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Queda establecido que los precios unitarios consignados en la propuesta adjudicada obligan a la provisión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nuevos y de primera calidad, sin excepción. </w:t>
      </w:r>
    </w:p>
    <w:p w14:paraId="3773431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BE232E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Este monto también comprende todos los costos de verificación, transporte, impuestos, aranceles, gastos de seguro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a ser entregados y cualquier otro costo que pueda tener incidencia en el precio hasta su recepción de forma satisfactoria. </w:t>
      </w:r>
    </w:p>
    <w:p w14:paraId="0FC7CEC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F54F36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Es de exclusiva responsabilidad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efectuar la entrega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contratados por el monto establecido, ya que no se reconocerán ni procederán pagos por entregas que hiciesen exceder dicho monto. </w:t>
      </w:r>
    </w:p>
    <w:p w14:paraId="790B607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44813E6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SEXTA.- (ANTICIPO)</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En el presente contrato no se otorgará anticipo. </w:t>
      </w:r>
    </w:p>
    <w:p w14:paraId="2D43C8AA"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p>
    <w:p w14:paraId="1C75F408"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SÉPTIMA.- (GARANTÍAS)</w:t>
      </w:r>
      <w:r w:rsidRPr="001A74EC">
        <w:rPr>
          <w:rFonts w:ascii="Arial" w:eastAsia="Verdana" w:hAnsi="Arial" w:cs="Arial"/>
          <w:color w:val="000000"/>
          <w:sz w:val="22"/>
          <w:szCs w:val="22"/>
          <w:lang w:val="es-BO" w:eastAsia="es-BO"/>
        </w:rPr>
        <w:t xml:space="preserve">  </w:t>
      </w:r>
    </w:p>
    <w:p w14:paraId="741F9B50" w14:textId="77777777" w:rsidR="001A74EC" w:rsidRPr="001A74EC" w:rsidRDefault="001A74EC" w:rsidP="001A74EC">
      <w:pPr>
        <w:keepNext/>
        <w:tabs>
          <w:tab w:val="left" w:pos="7371"/>
        </w:tabs>
        <w:spacing w:after="4" w:line="249" w:lineRule="auto"/>
        <w:ind w:right="55" w:hanging="10"/>
        <w:jc w:val="both"/>
        <w:outlineLvl w:val="2"/>
        <w:rPr>
          <w:rFonts w:ascii="Arial" w:eastAsia="Verdana" w:hAnsi="Arial" w:cs="Arial"/>
          <w:b/>
          <w:color w:val="000000"/>
          <w:sz w:val="22"/>
          <w:szCs w:val="22"/>
          <w:lang w:val="es-BO" w:eastAsia="es-BO"/>
        </w:rPr>
      </w:pPr>
    </w:p>
    <w:p w14:paraId="7B96460B" w14:textId="77777777" w:rsidR="001A74EC" w:rsidRPr="001A74EC" w:rsidRDefault="001A74EC" w:rsidP="001A74EC">
      <w:pPr>
        <w:keepNext/>
        <w:tabs>
          <w:tab w:val="left" w:pos="7371"/>
        </w:tabs>
        <w:spacing w:after="4" w:line="249" w:lineRule="auto"/>
        <w:ind w:right="55" w:hanging="10"/>
        <w:jc w:val="both"/>
        <w:outlineLvl w:val="2"/>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7.1. GARANTÍA DE CUMPLIMIENTO DE CONTRATO </w:t>
      </w:r>
    </w:p>
    <w:p w14:paraId="4F0A091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garantiza el correcto cumplimiento y fiel ejecución del presente Contrato en todas sus partes con la __________ Nº __________emitida por __________, con vigencia hasta el</w:t>
      </w:r>
      <w:r w:rsidRPr="001A74EC">
        <w:rPr>
          <w:rFonts w:ascii="Arial" w:eastAsia="Verdana" w:hAnsi="Arial" w:cs="Arial"/>
          <w:i/>
          <w:color w:val="000000"/>
          <w:sz w:val="22"/>
          <w:szCs w:val="22"/>
          <w:lang w:val="es-BO" w:eastAsia="es-BO"/>
        </w:rPr>
        <w:t xml:space="preserve"> </w:t>
      </w:r>
      <w:r w:rsidRPr="001A74EC">
        <w:rPr>
          <w:rFonts w:ascii="Arial" w:eastAsia="Verdana" w:hAnsi="Arial" w:cs="Arial"/>
          <w:color w:val="000000"/>
          <w:sz w:val="22"/>
          <w:szCs w:val="22"/>
          <w:lang w:val="es-BO" w:eastAsia="es-BO"/>
        </w:rPr>
        <w:t>__________</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a la orden de __________,</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por ____________</w:t>
      </w:r>
      <w:r w:rsidRPr="001A74EC">
        <w:rPr>
          <w:rFonts w:ascii="Arial" w:eastAsia="Verdana" w:hAnsi="Arial" w:cs="Arial"/>
          <w:b/>
          <w:color w:val="000000"/>
          <w:sz w:val="22"/>
          <w:szCs w:val="22"/>
          <w:lang w:val="es-BO" w:eastAsia="es-BO"/>
        </w:rPr>
        <w:t>,</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equivalente al siete por ciento (7%) del monto total del Contrato. </w:t>
      </w:r>
    </w:p>
    <w:p w14:paraId="4F0C4D6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602B7F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lastRenderedPageBreak/>
        <w:t xml:space="preserve">El importe de la Garantía de Cumplimiento de Contrato, será pagado en favor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a su sólo requerimiento, sin necesidad de ningún trámite o acción judicial</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 </w:t>
      </w:r>
    </w:p>
    <w:p w14:paraId="5158847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BDF1EE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devolución de la Garantía de Cumplimiento de Contrato, procederá si el contrato ha sido cumplido en su totalidad y se efectivice la recepción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objeto de la contratación, hecho que se hará constar mediante el Acta de Recepción suscrita por la Comisión de Recepción y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La devolución se efectivizará en la liquidación final del contrato. </w:t>
      </w:r>
    </w:p>
    <w:p w14:paraId="49B2456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71E9D46"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tiene la obligación de mantener actualizada la Garantía de Cumplimiento de Contrato, cuantas veces lo requiera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por razones justificadas. La Unidad Administrativa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será quien llevará el control directo de vigencia de la misma bajo su responsabilidad. </w:t>
      </w:r>
    </w:p>
    <w:p w14:paraId="4C845A20"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C825359" w14:textId="77777777" w:rsidR="001A74EC" w:rsidRPr="001A74EC" w:rsidRDefault="001A74EC" w:rsidP="001A74EC">
      <w:pPr>
        <w:keepNext/>
        <w:tabs>
          <w:tab w:val="left" w:pos="7371"/>
        </w:tabs>
        <w:spacing w:after="4" w:line="249" w:lineRule="auto"/>
        <w:ind w:right="55" w:hanging="10"/>
        <w:jc w:val="both"/>
        <w:outlineLvl w:val="2"/>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7.2. FUNCIONAMIENTO DE MAQUINARIA Y/O EQUIPO </w:t>
      </w:r>
    </w:p>
    <w:p w14:paraId="7EC4290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se obliga a constituir una Garantía de Funcionamiento de Maquinaria y/o Equipo</w:t>
      </w:r>
      <w:r w:rsidRPr="001A74EC">
        <w:rPr>
          <w:rFonts w:ascii="Arial" w:eastAsia="Verdana" w:hAnsi="Arial" w:cs="Arial"/>
          <w:i/>
          <w:color w:val="000000"/>
          <w:sz w:val="22"/>
          <w:szCs w:val="22"/>
          <w:lang w:val="es-BO" w:eastAsia="es-BO"/>
        </w:rPr>
        <w:t>,</w:t>
      </w:r>
      <w:r w:rsidRPr="001A74EC">
        <w:rPr>
          <w:rFonts w:ascii="Arial" w:eastAsia="Verdana" w:hAnsi="Arial" w:cs="Arial"/>
          <w:color w:val="000000"/>
          <w:sz w:val="22"/>
          <w:szCs w:val="22"/>
          <w:lang w:val="es-BO" w:eastAsia="es-BO"/>
        </w:rPr>
        <w:t xml:space="preserve"> a la orden del Banco Central de Bolivia</w:t>
      </w:r>
      <w:r w:rsidRPr="001A74EC">
        <w:rPr>
          <w:rFonts w:ascii="Arial" w:eastAsia="Verdana" w:hAnsi="Arial" w:cs="Arial"/>
          <w:b/>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cuando se efectivice una recepción satisfactoria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objeto del presente contrato, que</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garantizará el correcto funcionamiento y/o mantenimiento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objeto del presente contrato. El monto de la garantía será del uno y medio por ciento (1.5%) del monto del Contrato. </w:t>
      </w:r>
    </w:p>
    <w:p w14:paraId="4666545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EBDADE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vigencia de la garantía, será de un (1) año y treinta (30) días calendario </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computable a partir de la Recepción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w:t>
      </w:r>
    </w:p>
    <w:p w14:paraId="2DC6124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2B8C61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importe de la Garantía de Funcionamiento de Maquinaria y/o Equipo podrá ser cobrado a favor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en caso de que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adquiridos, no presenten buen funcionamiento y/o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no hubiese efectuado el mantenimiento preventivo dentro del plazo de dicha garantía</w:t>
      </w:r>
      <w:r w:rsidRPr="001A74EC">
        <w:rPr>
          <w:rFonts w:ascii="Arial" w:eastAsia="Verdana" w:hAnsi="Arial" w:cs="Arial"/>
          <w:b/>
          <w:i/>
          <w:color w:val="000000"/>
          <w:sz w:val="22"/>
          <w:szCs w:val="22"/>
          <w:lang w:val="es-BO" w:eastAsia="es-BO"/>
        </w:rPr>
        <w:t xml:space="preserve">. </w:t>
      </w:r>
    </w:p>
    <w:p w14:paraId="25949AC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51029B22"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dentro del plazo previsto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objeto del presente contrato, no presentaran fallas en su funcionamiento y tuvieran el mantenimiento adecuado, dicha garantía será devuelta. </w:t>
      </w:r>
    </w:p>
    <w:p w14:paraId="6C06553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49FF43F1" w14:textId="77777777" w:rsidR="001A74EC" w:rsidRPr="001A74EC" w:rsidRDefault="001A74EC" w:rsidP="001A74EC">
      <w:pPr>
        <w:tabs>
          <w:tab w:val="left" w:pos="7371"/>
        </w:tabs>
        <w:spacing w:after="4" w:line="249" w:lineRule="auto"/>
        <w:ind w:right="55" w:hanging="10"/>
        <w:jc w:val="both"/>
        <w:rPr>
          <w:rFonts w:ascii="Arial" w:eastAsia="Verdana" w:hAnsi="Arial" w:cs="Arial"/>
          <w:b/>
          <w:i/>
          <w:color w:val="000000"/>
          <w:sz w:val="22"/>
          <w:szCs w:val="22"/>
          <w:lang w:val="es-BO" w:eastAsia="es-BO"/>
        </w:rPr>
      </w:pPr>
      <w:r w:rsidRPr="001A74EC">
        <w:rPr>
          <w:rFonts w:ascii="Arial" w:eastAsia="Verdana" w:hAnsi="Arial" w:cs="Arial"/>
          <w:b/>
          <w:i/>
          <w:color w:val="000000"/>
          <w:sz w:val="22"/>
          <w:szCs w:val="22"/>
          <w:lang w:val="es-BO" w:eastAsia="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60DE5A3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4D384F9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acepta expresamente, que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realizará la retención cuando se efectivice una recepción satisfactoria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objeto del presente contrato, en calidad de Garantía de Funcionamiento de Maquinaria y/o Equipo que avalará el correcto funcionamiento y/o mantenimiento de los mismos. El monto de la retención será del uno y medio por ciento (1.5%) del monto del Contrato. </w:t>
      </w:r>
    </w:p>
    <w:p w14:paraId="0451481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D48639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cobertura de la retención será de un (1) año y treinta (30) días calendario computable a partir de la Recepción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w:t>
      </w:r>
    </w:p>
    <w:p w14:paraId="1D2176A4"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7D142C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lastRenderedPageBreak/>
        <w:t xml:space="preserve">El importe de esta retención podrá ser efectivizado en favor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en caso de que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adquiridos, no presenten buen funcionamiento y/o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no hubiese efectuado el mantenimiento preventivo dentro del plazo de cobertura de la retención. </w:t>
      </w:r>
    </w:p>
    <w:p w14:paraId="21FC886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00A317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dentro del plazo previsto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objeto del presente contrato, no presentaran fallas en su funcionamiento y tuvieran el mantenimiento adecuado, dicha retención será devuelta una vez concluido el plazo establecido. </w:t>
      </w:r>
    </w:p>
    <w:p w14:paraId="5218455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082A2EB3"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OCTAVA.- (DOMICILIO A EFECTOS DE NOTIFICACIÓN) </w:t>
      </w:r>
    </w:p>
    <w:p w14:paraId="554E2CB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Cualquier aviso o notificación que tengan que darse las partes suscribientes del presente contrato será enviada de manera escrita: </w:t>
      </w:r>
    </w:p>
    <w:p w14:paraId="33156DD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823043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_______________________.</w:t>
      </w:r>
    </w:p>
    <w:p w14:paraId="52661756"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319A182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En su Edificio Principal, ubicado en la calle Ayacucho esquina Mercado s/n de la Zona Central de la ciudad de La Paz - Bolivia.</w:t>
      </w:r>
    </w:p>
    <w:p w14:paraId="7F9D8F2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5A8A6040"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NOVENA.- (VIGENCIA DEL CONTRATO)</w:t>
      </w:r>
      <w:r w:rsidRPr="001A74EC">
        <w:rPr>
          <w:rFonts w:ascii="Arial" w:eastAsia="Verdana" w:hAnsi="Arial" w:cs="Arial"/>
          <w:color w:val="000000"/>
          <w:sz w:val="22"/>
          <w:szCs w:val="22"/>
          <w:lang w:val="es-BO" w:eastAsia="es-BO"/>
        </w:rPr>
        <w:t xml:space="preserve"> </w:t>
      </w:r>
    </w:p>
    <w:p w14:paraId="099B6C5E"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entrará en vigencia desde el día siguiente hábil de su suscripción, por ambas partes, hasta la terminación del mismo. </w:t>
      </w:r>
    </w:p>
    <w:p w14:paraId="2A9901F4" w14:textId="77777777" w:rsidR="001A74EC" w:rsidRPr="001A74EC" w:rsidRDefault="001A74EC" w:rsidP="001A74EC">
      <w:pPr>
        <w:tabs>
          <w:tab w:val="left" w:pos="7371"/>
        </w:tabs>
        <w:spacing w:after="3" w:line="259" w:lineRule="auto"/>
        <w:ind w:right="55"/>
        <w:jc w:val="both"/>
        <w:rPr>
          <w:rFonts w:ascii="Arial" w:eastAsia="Verdana" w:hAnsi="Arial" w:cs="Arial"/>
          <w:color w:val="000000"/>
          <w:sz w:val="22"/>
          <w:szCs w:val="22"/>
          <w:lang w:val="es-BO" w:eastAsia="es-BO"/>
        </w:rPr>
      </w:pPr>
      <w:r w:rsidRPr="001A74EC">
        <w:rPr>
          <w:rFonts w:ascii="Arial" w:hAnsi="Arial" w:cs="Arial"/>
          <w:color w:val="000000"/>
          <w:sz w:val="22"/>
          <w:szCs w:val="22"/>
          <w:lang w:val="es-BO" w:eastAsia="es-BO"/>
        </w:rPr>
        <w:t xml:space="preserve"> </w:t>
      </w:r>
    </w:p>
    <w:p w14:paraId="4AECC322"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DÉCIMA.- (DOCUMENTOS DEL CONTRATO)</w:t>
      </w:r>
      <w:r w:rsidRPr="001A74EC">
        <w:rPr>
          <w:rFonts w:ascii="Arial" w:eastAsia="Verdana" w:hAnsi="Arial" w:cs="Arial"/>
          <w:color w:val="000000"/>
          <w:sz w:val="22"/>
          <w:szCs w:val="22"/>
          <w:lang w:val="es-BO" w:eastAsia="es-BO"/>
        </w:rPr>
        <w:t xml:space="preserve">  </w:t>
      </w:r>
    </w:p>
    <w:p w14:paraId="7806D2D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Forman parte del presente contrato los siguientes documentos: </w:t>
      </w:r>
    </w:p>
    <w:p w14:paraId="38D3FDCA"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7BC0D51" w14:textId="77777777" w:rsidR="001A74EC" w:rsidRPr="001A74EC" w:rsidRDefault="001A74EC" w:rsidP="001A74EC">
      <w:pPr>
        <w:tabs>
          <w:tab w:val="center" w:pos="653"/>
          <w:tab w:val="center" w:pos="2680"/>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10.1.</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t xml:space="preserve">  </w:t>
      </w:r>
      <w:r w:rsidRPr="001A74EC">
        <w:rPr>
          <w:rFonts w:ascii="Arial" w:eastAsia="Verdana" w:hAnsi="Arial" w:cs="Arial"/>
          <w:color w:val="000000"/>
          <w:sz w:val="22"/>
          <w:szCs w:val="22"/>
          <w:lang w:val="es-BO" w:eastAsia="es-BO"/>
        </w:rPr>
        <w:t>Documento Base de Contratación.</w:t>
      </w:r>
    </w:p>
    <w:p w14:paraId="4457BB96" w14:textId="77777777" w:rsidR="001A74EC" w:rsidRPr="001A74EC" w:rsidRDefault="001A74EC" w:rsidP="001A74EC">
      <w:pPr>
        <w:tabs>
          <w:tab w:val="center" w:pos="653"/>
          <w:tab w:val="center" w:pos="2680"/>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10.2. </w:t>
      </w:r>
      <w:r w:rsidRPr="001A74EC">
        <w:rPr>
          <w:rFonts w:ascii="Arial" w:eastAsia="Verdana" w:hAnsi="Arial" w:cs="Arial"/>
          <w:color w:val="000000"/>
          <w:sz w:val="22"/>
          <w:szCs w:val="22"/>
          <w:lang w:val="es-BO" w:eastAsia="es-BO"/>
        </w:rPr>
        <w:tab/>
        <w:t xml:space="preserve">  Resolución de Aprobación del DBC con aclaraciones y/o enmiendas si existiesen.</w:t>
      </w:r>
    </w:p>
    <w:p w14:paraId="74C43731" w14:textId="77777777" w:rsidR="001A74EC" w:rsidRPr="001A74EC" w:rsidRDefault="001A74EC" w:rsidP="001A74EC">
      <w:pPr>
        <w:tabs>
          <w:tab w:val="center" w:pos="653"/>
          <w:tab w:val="center" w:pos="2680"/>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10.3.</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Propuesta adjudicada. </w:t>
      </w:r>
    </w:p>
    <w:p w14:paraId="26863A81" w14:textId="77777777" w:rsidR="001A74EC" w:rsidRPr="001A74EC" w:rsidRDefault="001A74EC" w:rsidP="001A74EC">
      <w:pPr>
        <w:tabs>
          <w:tab w:val="center" w:pos="653"/>
          <w:tab w:val="center" w:pos="2394"/>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10.4.</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t xml:space="preserve">  </w:t>
      </w:r>
      <w:r w:rsidRPr="001A74EC">
        <w:rPr>
          <w:rFonts w:ascii="Arial" w:eastAsia="Verdana" w:hAnsi="Arial" w:cs="Arial"/>
          <w:color w:val="000000"/>
          <w:sz w:val="22"/>
          <w:szCs w:val="22"/>
          <w:lang w:val="es-BO" w:eastAsia="es-BO"/>
        </w:rPr>
        <w:t xml:space="preserve">Resolución de Adjudicación. </w:t>
      </w:r>
    </w:p>
    <w:p w14:paraId="067F2954" w14:textId="77777777" w:rsidR="001A74EC" w:rsidRPr="001A74EC" w:rsidRDefault="001A74EC" w:rsidP="001A74EC">
      <w:pPr>
        <w:tabs>
          <w:tab w:val="center" w:pos="653"/>
          <w:tab w:val="center" w:pos="4618"/>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10.5.</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t xml:space="preserve">  </w:t>
      </w:r>
      <w:r w:rsidRPr="001A74EC">
        <w:rPr>
          <w:rFonts w:ascii="Arial" w:eastAsia="Verdana" w:hAnsi="Arial" w:cs="Arial"/>
          <w:color w:val="000000"/>
          <w:sz w:val="22"/>
          <w:szCs w:val="22"/>
          <w:lang w:val="es-BO" w:eastAsia="es-BO"/>
        </w:rPr>
        <w:t xml:space="preserve">Acta de Concertación de Mejores Condiciones Técnicas, cuando corresponda. </w:t>
      </w:r>
    </w:p>
    <w:p w14:paraId="57613369" w14:textId="77777777" w:rsidR="001A74EC" w:rsidRPr="001A74EC" w:rsidRDefault="001A74EC" w:rsidP="001A74EC">
      <w:pPr>
        <w:tabs>
          <w:tab w:val="center" w:pos="653"/>
          <w:tab w:val="center" w:pos="2088"/>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10.6.</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t xml:space="preserve">  </w:t>
      </w:r>
      <w:r w:rsidRPr="001A74EC">
        <w:rPr>
          <w:rFonts w:ascii="Arial" w:eastAsia="Verdana" w:hAnsi="Arial" w:cs="Arial"/>
          <w:color w:val="000000"/>
          <w:sz w:val="22"/>
          <w:szCs w:val="22"/>
          <w:lang w:val="es-BO" w:eastAsia="es-BO"/>
        </w:rPr>
        <w:t xml:space="preserve">Certificado del RUPE. </w:t>
      </w:r>
    </w:p>
    <w:p w14:paraId="46FE3051" w14:textId="77777777" w:rsidR="001A74EC" w:rsidRPr="001A74EC" w:rsidRDefault="001A74EC" w:rsidP="001A74EC">
      <w:pPr>
        <w:tabs>
          <w:tab w:val="center" w:pos="653"/>
          <w:tab w:val="center" w:pos="2920"/>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10.7.</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Garantía de Cumplimiento de Contrato. </w:t>
      </w:r>
    </w:p>
    <w:p w14:paraId="20905FDB" w14:textId="77777777" w:rsidR="001A74EC" w:rsidRPr="001A74EC" w:rsidRDefault="001A74EC" w:rsidP="001A74EC">
      <w:pPr>
        <w:tabs>
          <w:tab w:val="center" w:pos="653"/>
          <w:tab w:val="center" w:pos="3392"/>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10.8.</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t xml:space="preserve">  </w:t>
      </w:r>
      <w:r w:rsidRPr="001A74EC">
        <w:rPr>
          <w:rFonts w:ascii="Arial" w:eastAsia="Verdana" w:hAnsi="Arial" w:cs="Arial"/>
          <w:color w:val="000000"/>
          <w:sz w:val="22"/>
          <w:szCs w:val="22"/>
          <w:lang w:val="es-BO" w:eastAsia="es-BO"/>
        </w:rPr>
        <w:t xml:space="preserve">Documento de Constitución, cuando corresponda. </w:t>
      </w:r>
    </w:p>
    <w:p w14:paraId="5DBA1286" w14:textId="77777777" w:rsidR="001A74EC" w:rsidRPr="001A74EC" w:rsidRDefault="001A74EC" w:rsidP="001A74EC">
      <w:pPr>
        <w:tabs>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10.9.</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Contrato de Asociación Accidental, cuando corresponda. </w:t>
      </w:r>
    </w:p>
    <w:p w14:paraId="466580D6" w14:textId="77777777" w:rsidR="001A74EC" w:rsidRPr="001A74EC" w:rsidRDefault="001A74EC" w:rsidP="001A74EC">
      <w:pPr>
        <w:tabs>
          <w:tab w:val="left" w:pos="7371"/>
        </w:tabs>
        <w:spacing w:after="4" w:line="249" w:lineRule="auto"/>
        <w:ind w:left="709" w:right="55" w:hanging="709"/>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10.10.</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Poder General del Representante Legal, cuando corresponda.</w:t>
      </w:r>
    </w:p>
    <w:p w14:paraId="3F0C69A2" w14:textId="77777777" w:rsidR="001A74EC" w:rsidRPr="001A74EC" w:rsidRDefault="001A74EC" w:rsidP="001A74EC">
      <w:pPr>
        <w:tabs>
          <w:tab w:val="left" w:pos="7371"/>
        </w:tabs>
        <w:spacing w:after="4" w:line="249" w:lineRule="auto"/>
        <w:ind w:left="709" w:right="55" w:hanging="709"/>
        <w:jc w:val="both"/>
        <w:rPr>
          <w:rFonts w:ascii="Arial" w:eastAsia="Verdana" w:hAnsi="Arial" w:cs="Arial"/>
          <w:b/>
          <w:i/>
          <w:color w:val="000000"/>
          <w:sz w:val="22"/>
          <w:szCs w:val="22"/>
          <w:lang w:val="es-BO" w:eastAsia="es-BO"/>
        </w:rPr>
      </w:pPr>
      <w:r w:rsidRPr="001A74EC">
        <w:rPr>
          <w:rFonts w:ascii="Arial" w:eastAsia="Verdana" w:hAnsi="Arial" w:cs="Arial"/>
          <w:color w:val="000000"/>
          <w:sz w:val="22"/>
          <w:szCs w:val="22"/>
          <w:lang w:val="es-BO" w:eastAsia="es-BO"/>
        </w:rPr>
        <w:t xml:space="preserve">10.11. </w:t>
      </w:r>
      <w:r w:rsidRPr="001A74EC">
        <w:rPr>
          <w:rFonts w:ascii="Arial" w:eastAsia="Verdana" w:hAnsi="Arial" w:cs="Arial"/>
          <w:b/>
          <w:i/>
          <w:color w:val="000000"/>
          <w:sz w:val="22"/>
          <w:szCs w:val="22"/>
          <w:lang w:val="es-BO" w:eastAsia="es-BO"/>
        </w:rPr>
        <w:t xml:space="preserve">(Señalar otros documentos necesarios de acuerdo al objeto de la contratación). </w:t>
      </w:r>
    </w:p>
    <w:p w14:paraId="5A3D4829"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C0644B4"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DÉCIMA PRIMERA.- (IDIOMA)</w:t>
      </w:r>
      <w:r w:rsidRPr="001A74EC">
        <w:rPr>
          <w:rFonts w:ascii="Arial" w:eastAsia="Verdana" w:hAnsi="Arial" w:cs="Arial"/>
          <w:color w:val="000000"/>
          <w:sz w:val="22"/>
          <w:szCs w:val="22"/>
          <w:lang w:val="es-BO" w:eastAsia="es-BO"/>
        </w:rPr>
        <w:t xml:space="preserve">  </w:t>
      </w:r>
    </w:p>
    <w:p w14:paraId="1786983E"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toda la documentación aplicable al mismo y la que emerja de la adquisición, debe ser elaborada en idioma castellano. </w:t>
      </w:r>
    </w:p>
    <w:p w14:paraId="218B36E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4C5EE1E"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el caso de manuales de uso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deberán estar traducidos al idioma castellano. En el caso de folletos informativos, deberán estar preferentemente en idioma castellano. </w:t>
      </w:r>
    </w:p>
    <w:p w14:paraId="684CE98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69A90C1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lastRenderedPageBreak/>
        <w:t>DÉCIMA SEGUNDA.- (LEGISLACIÓN APLICABLE AL CONTRATO)</w:t>
      </w:r>
      <w:r w:rsidRPr="001A74EC">
        <w:rPr>
          <w:rFonts w:ascii="Arial" w:eastAsia="Verdana" w:hAnsi="Arial" w:cs="Arial"/>
          <w:color w:val="000000"/>
          <w:sz w:val="22"/>
          <w:szCs w:val="22"/>
          <w:lang w:val="es-BO" w:eastAsia="es-BO"/>
        </w:rPr>
        <w:t xml:space="preserve">  </w:t>
      </w:r>
    </w:p>
    <w:p w14:paraId="15425D0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al ser de naturaleza administrativa, se celebra exclusivamente al amparo de las siguientes disposiciones:  </w:t>
      </w:r>
    </w:p>
    <w:p w14:paraId="2DF67FC6"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490A04D" w14:textId="77777777" w:rsidR="001A74EC" w:rsidRPr="001A74EC" w:rsidRDefault="001A74EC" w:rsidP="001A74EC">
      <w:pPr>
        <w:tabs>
          <w:tab w:val="center" w:pos="2578"/>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12.1.</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Constitución Política del Estado. </w:t>
      </w:r>
    </w:p>
    <w:p w14:paraId="1B628DDB" w14:textId="77777777" w:rsidR="001A74EC" w:rsidRPr="001A74EC" w:rsidRDefault="001A74EC" w:rsidP="001A74EC">
      <w:pPr>
        <w:tabs>
          <w:tab w:val="center" w:pos="4969"/>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12.2.</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Ley Nº 1178, de 20 de julio de 1990, de Administración y Control Gubernamentales. </w:t>
      </w:r>
    </w:p>
    <w:p w14:paraId="2EE8C2E8" w14:textId="77777777" w:rsidR="001A74EC" w:rsidRPr="001A74EC" w:rsidRDefault="001A74EC" w:rsidP="001A74EC">
      <w:pPr>
        <w:tabs>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12.3.</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Decreto Supremo Nº 0181, de 28 de junio de 2009, de las Normas Básicas del Sistema de Administración de Bienes y Servicios (NB-SABS) y sus modificaciones. </w:t>
      </w:r>
    </w:p>
    <w:p w14:paraId="328A0889" w14:textId="77777777" w:rsidR="001A74EC" w:rsidRPr="001A74EC" w:rsidRDefault="001A74EC" w:rsidP="001A74EC">
      <w:pPr>
        <w:tabs>
          <w:tab w:val="center" w:pos="5069"/>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12.4.</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Ley del Presupuesto General del Estado aprobado para la gestión y su reglamentación. </w:t>
      </w:r>
    </w:p>
    <w:p w14:paraId="747649D5" w14:textId="77777777" w:rsidR="001A74EC" w:rsidRPr="001A74EC" w:rsidRDefault="001A74EC" w:rsidP="001A74EC">
      <w:pPr>
        <w:tabs>
          <w:tab w:val="center" w:pos="2636"/>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12.5.</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Otras disposiciones relacionadas. </w:t>
      </w:r>
    </w:p>
    <w:p w14:paraId="78FB56F4"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D43C21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DÉCIMA TERCERA.- (DERECHOS DEL</w:t>
      </w:r>
      <w:r w:rsidRPr="001A74EC">
        <w:rPr>
          <w:rFonts w:ascii="Arial" w:eastAsia="Verdana" w:hAnsi="Arial" w:cs="Arial"/>
          <w:color w:val="000000"/>
          <w:sz w:val="22"/>
          <w:szCs w:val="22"/>
          <w:lang w:val="es-BO" w:eastAsia="es-BO"/>
        </w:rPr>
        <w:t xml:space="preserve">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w:t>
      </w:r>
    </w:p>
    <w:p w14:paraId="0B7A5C3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tiene derecho a plantear los reclamos que considere correctos, por cualquier omisión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por falta de pago de la adquisición efectuada, o por cualquier otro aspecto consignado en el presente Contrato. </w:t>
      </w:r>
    </w:p>
    <w:p w14:paraId="702FFAE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BBA2D3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Tales reclamos deberán ser planteados por escrito y con los respaldos correspondientes, 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hasta veinte (20) días hábiles, posteriores al suceso. </w:t>
      </w:r>
    </w:p>
    <w:p w14:paraId="3066609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2945C3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dentro del lapso de cinco (5) días hábiles de recibido el reclamo, deberá emitir su respuesta de forma sustentada al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aceptando o rechazando el reclamo. Dentro de este plazo,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podrá solicitar las aclaraciones respectivas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para sustentar su decisión. </w:t>
      </w:r>
    </w:p>
    <w:p w14:paraId="70A1ADB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593727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que el reclamo sea complejo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podrá, en el plazo adicional de cinco (5) días hábiles, solicitar el análisis del reclamo y la emisión de informes de recomendación a las dependencias técnica, financiera o legal, según corresponda, a objeto de dar respuesta</w:t>
      </w:r>
      <w:r w:rsidRPr="001A74EC">
        <w:rPr>
          <w:rFonts w:ascii="Arial" w:eastAsia="Verdana" w:hAnsi="Arial" w:cs="Arial"/>
          <w:b/>
          <w:color w:val="000000"/>
          <w:sz w:val="22"/>
          <w:szCs w:val="22"/>
          <w:lang w:val="es-BO" w:eastAsia="es-BO"/>
        </w:rPr>
        <w:t xml:space="preserve">. </w:t>
      </w:r>
    </w:p>
    <w:p w14:paraId="049A5536"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2FC3AB4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Todo proceso de respuesta a reclamo, no deberá exceder los diez (10) días hábiles, computables desde la recepción del reclamo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En caso de que no se dé respuesta dentro del plazo señalado precedentemente, se entenderá la plena aceptación de la solicitud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considerando para el efecto el Silencio Administrativo Positivo. </w:t>
      </w:r>
    </w:p>
    <w:p w14:paraId="008E47D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D65D6EB"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no atenderá reclamos presentados fuera del plazo establecido en esta cláusula. </w:t>
      </w:r>
    </w:p>
    <w:p w14:paraId="76F2E5D6"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5F6840D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DÉCIMA CUARTA.- (ESTIPULACIONES SOBRE IMPUESTOS).</w:t>
      </w:r>
      <w:r w:rsidRPr="001A74EC">
        <w:rPr>
          <w:rFonts w:ascii="Arial" w:eastAsia="Verdana" w:hAnsi="Arial" w:cs="Arial"/>
          <w:color w:val="000000"/>
          <w:sz w:val="22"/>
          <w:szCs w:val="22"/>
          <w:lang w:val="es-BO" w:eastAsia="es-BO"/>
        </w:rPr>
        <w:t xml:space="preserve">  </w:t>
      </w:r>
    </w:p>
    <w:p w14:paraId="3D8C934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Correrá por cuenta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el pago de todos los impuestos vigentes en el país, a la fecha de presentación de la propuesta. </w:t>
      </w:r>
    </w:p>
    <w:p w14:paraId="54FB11D0"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EE73E8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de que posteriormente, el Estado Plurinacional de Bolivia implantara impuestos adicionales, disminuyera o incrementara los vigentes, mediante disposición legal expresa,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deberá acogerse a su cumplimiento desde la fecha de vigencia de dicha normativa. </w:t>
      </w:r>
    </w:p>
    <w:p w14:paraId="48571624"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FF92D08"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lastRenderedPageBreak/>
        <w:t xml:space="preserve">DÉCIMA QUINTA.- (PROTOCOLIZACIÓN DEL CONTRATO) </w:t>
      </w:r>
    </w:p>
    <w:p w14:paraId="25417076"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así como sus modificaciones, será protocolizado con todas las formalidades de Ley por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ante la notaria de Gobierno. El importe por concepto de Protocolización debe ser pagado directamente por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en caso que este monto no sea cancelado por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podrá ser descontado por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a tiempo de hacer efectivo el pago correspondiente. </w:t>
      </w:r>
    </w:p>
    <w:p w14:paraId="5A842F90"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C21993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Esta protocolización contendrá los siguientes documentos: </w:t>
      </w:r>
    </w:p>
    <w:p w14:paraId="4FFF3D53" w14:textId="77777777" w:rsidR="001A74EC" w:rsidRPr="001A74EC" w:rsidRDefault="001A74EC" w:rsidP="001A74EC">
      <w:pPr>
        <w:tabs>
          <w:tab w:val="left" w:pos="7371"/>
        </w:tabs>
        <w:spacing w:after="9"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DE08667" w14:textId="77777777" w:rsidR="001A74EC" w:rsidRPr="001A74EC" w:rsidRDefault="001A74EC" w:rsidP="001A74EC">
      <w:pPr>
        <w:tabs>
          <w:tab w:val="center" w:pos="653"/>
          <w:tab w:val="center" w:pos="2009"/>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15.1.</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Contrato (original). </w:t>
      </w:r>
    </w:p>
    <w:p w14:paraId="7990CA72" w14:textId="77777777" w:rsidR="001A74EC" w:rsidRPr="001A74EC" w:rsidRDefault="001A74EC" w:rsidP="001A74EC">
      <w:pPr>
        <w:tabs>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15.2.</w:t>
      </w:r>
      <w:r w:rsidRPr="001A74EC">
        <w:rPr>
          <w:rFonts w:ascii="Arial" w:eastAsia="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Documento legal de representación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y poder de representación legal del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cuando corresponda (fotocopias legalizadas). </w:t>
      </w:r>
    </w:p>
    <w:p w14:paraId="42B37DFC" w14:textId="77777777" w:rsidR="001A74EC" w:rsidRPr="001A74EC" w:rsidRDefault="001A74EC" w:rsidP="001A74EC">
      <w:pPr>
        <w:tabs>
          <w:tab w:val="center" w:pos="653"/>
          <w:tab w:val="center" w:pos="2535"/>
          <w:tab w:val="left" w:pos="7371"/>
        </w:tabs>
        <w:spacing w:after="4" w:line="249" w:lineRule="auto"/>
        <w:ind w:left="567" w:right="55" w:hanging="56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15.3.</w:t>
      </w:r>
      <w:r w:rsidRPr="001A74EC">
        <w:rPr>
          <w:rFonts w:ascii="Arial" w:eastAsia="Arial" w:hAnsi="Arial" w:cs="Arial"/>
          <w:color w:val="000000"/>
          <w:sz w:val="22"/>
          <w:szCs w:val="22"/>
          <w:lang w:val="es-BO" w:eastAsia="es-BO"/>
        </w:rPr>
        <w:t xml:space="preserve"> </w:t>
      </w:r>
      <w:r w:rsidRPr="001A74EC">
        <w:rPr>
          <w:rFonts w:ascii="Arial" w:eastAsia="Arial" w:hAnsi="Arial" w:cs="Arial"/>
          <w:color w:val="000000"/>
          <w:sz w:val="22"/>
          <w:szCs w:val="22"/>
          <w:lang w:val="es-BO" w:eastAsia="es-BO"/>
        </w:rPr>
        <w:tab/>
      </w:r>
      <w:r w:rsidRPr="001A74EC">
        <w:rPr>
          <w:rFonts w:ascii="Arial" w:eastAsia="Verdana" w:hAnsi="Arial" w:cs="Arial"/>
          <w:color w:val="000000"/>
          <w:sz w:val="22"/>
          <w:szCs w:val="22"/>
          <w:lang w:val="es-BO" w:eastAsia="es-BO"/>
        </w:rPr>
        <w:t xml:space="preserve">Garantía(s) (fotocopia simple). </w:t>
      </w:r>
    </w:p>
    <w:p w14:paraId="7AF50F1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65046A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de que por cualquier circunstancia, el presente documento no fuese protocolizado, servirá a los efectos de Ley y de su cumplimiento, como documento suficiente entre las partes. </w:t>
      </w:r>
    </w:p>
    <w:p w14:paraId="70B2A31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026CACD"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DÉCIMA SEXTA.- (SUBCONTRATOS)</w:t>
      </w:r>
      <w:r w:rsidRPr="001A74EC">
        <w:rPr>
          <w:rFonts w:ascii="Arial" w:eastAsia="Verdana" w:hAnsi="Arial" w:cs="Arial"/>
          <w:color w:val="000000"/>
          <w:sz w:val="22"/>
          <w:szCs w:val="22"/>
          <w:lang w:val="es-BO" w:eastAsia="es-BO"/>
        </w:rPr>
        <w:t xml:space="preserve"> </w:t>
      </w:r>
    </w:p>
    <w:p w14:paraId="3B3EC54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El presente contrato no prevé la subcontratación.</w:t>
      </w:r>
    </w:p>
    <w:p w14:paraId="722243F3" w14:textId="77777777" w:rsidR="001A74EC" w:rsidRPr="001A74EC" w:rsidRDefault="001A74EC" w:rsidP="001A74EC">
      <w:pPr>
        <w:tabs>
          <w:tab w:val="left" w:pos="7371"/>
        </w:tabs>
        <w:spacing w:after="4" w:line="249" w:lineRule="auto"/>
        <w:ind w:right="55" w:hanging="10"/>
        <w:jc w:val="both"/>
        <w:rPr>
          <w:rFonts w:ascii="Arial" w:eastAsia="Verdana" w:hAnsi="Arial" w:cs="Arial"/>
          <w:b/>
          <w:i/>
          <w:color w:val="000000"/>
          <w:sz w:val="22"/>
          <w:szCs w:val="22"/>
          <w:lang w:val="es-BO" w:eastAsia="es-BO"/>
        </w:rPr>
      </w:pPr>
    </w:p>
    <w:p w14:paraId="2795AC5A"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DÉCIMA SÉPTIMA.- (INTRANSFERIBILIDAD DEL CONTRATO) </w:t>
      </w:r>
    </w:p>
    <w:p w14:paraId="3401C1E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bajo ningún título podrá ceder o subrogar, total o parcialmente este Contrato. </w:t>
      </w:r>
    </w:p>
    <w:p w14:paraId="4278802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3D92BB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5D6ED34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7FAB8BA0"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DÉCIMA OCTAVA.- (CAUSAS DE FUERZA MAYOR Y/O CASO FORTUITO) </w:t>
      </w:r>
    </w:p>
    <w:p w14:paraId="7318749B"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Con el fin de exceptuar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de determinadas responsabilidades por mora o por incumplimiento involuntario total o parcial del presente contrato,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tendrá la facultad de calificar las causas de fuerza mayor y/o caso fortuito u otras causas debidamente justificadas, a fin exonerar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del cumplimiento del plazo de entrega o del cumplimiento total o parcial de la entrega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w:t>
      </w:r>
    </w:p>
    <w:p w14:paraId="0C3E455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BF6C4C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4E85D56"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15191EB"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lastRenderedPageBreak/>
        <w:t xml:space="preserve">Para que cualquiera de los acontecimientos señalados precedentemente puedan generar un impedimento total o parcial justificado en la entrega o provisión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o demora justificada en el cumplimiento del plazo de entrega, de modo inexcusable e imprescindible en cada caso,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deberá presentar por escrito 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el respaldo que acredite la existencia del hecho de fuerza mayor y/o caso fortuito u otras causas debidamente justificadas, dentro de los cinco (5) días hábiles de ocurrido el hecho.  </w:t>
      </w:r>
    </w:p>
    <w:p w14:paraId="6157D0D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0F4AF1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en el plazo de dos (2) días hábiles deberá aceptar o rechazar la solicitud. Si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no diera respuesta dentro del plazo referido precedentemente, se entenderá la aceptación tácita de la existencia del impedimento, considerando para el efecto el silencio administrativo positivo. En caso de aceptación expresa o tácita y según corresponda,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deberá realizar: </w:t>
      </w:r>
    </w:p>
    <w:p w14:paraId="45EDC20C"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D3A2525" w14:textId="77777777" w:rsidR="001A74EC" w:rsidRPr="001A74EC" w:rsidRDefault="001A74EC" w:rsidP="001A74EC">
      <w:pPr>
        <w:numPr>
          <w:ilvl w:val="0"/>
          <w:numId w:val="74"/>
        </w:numPr>
        <w:spacing w:after="4" w:line="249" w:lineRule="auto"/>
        <w:ind w:left="426"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ampliación del plazo de entrega a través de un Contrato Modificatorio o; </w:t>
      </w:r>
    </w:p>
    <w:p w14:paraId="4AAFD921" w14:textId="77777777" w:rsidR="001A74EC" w:rsidRPr="001A74EC" w:rsidRDefault="001A74EC" w:rsidP="001A74EC">
      <w:pPr>
        <w:numPr>
          <w:ilvl w:val="0"/>
          <w:numId w:val="74"/>
        </w:numPr>
        <w:spacing w:after="4" w:line="249" w:lineRule="auto"/>
        <w:ind w:left="426"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Efectivizar la Resolución parcial o total de Contrato por causas de fuerza mayor, caso fortuito u otras causas debidamente justificadas que afecten al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 </w:t>
      </w:r>
    </w:p>
    <w:p w14:paraId="572994E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142AB3F"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 </w:t>
      </w:r>
    </w:p>
    <w:p w14:paraId="25B092B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1F92FA8"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DÉCIMA NOVENA.- (TERMINACIÓN DEL CONTRATO) </w:t>
      </w:r>
    </w:p>
    <w:p w14:paraId="4FA5E3D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concluirá por una de las siguientes causas: </w:t>
      </w:r>
    </w:p>
    <w:p w14:paraId="2A22CEEE"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4695BCD" w14:textId="77777777" w:rsidR="001A74EC" w:rsidRPr="001A74EC" w:rsidRDefault="001A74EC" w:rsidP="001A74EC">
      <w:pPr>
        <w:tabs>
          <w:tab w:val="left" w:pos="7371"/>
        </w:tabs>
        <w:spacing w:after="4" w:line="249" w:lineRule="auto"/>
        <w:ind w:left="851" w:right="55" w:hanging="851"/>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19.1.</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Por Cumplimiento del Contrato: </w:t>
      </w:r>
      <w:r w:rsidRPr="001A74EC">
        <w:rPr>
          <w:rFonts w:ascii="Arial" w:eastAsia="Verdana" w:hAnsi="Arial" w:cs="Arial"/>
          <w:color w:val="000000"/>
          <w:sz w:val="22"/>
          <w:szCs w:val="22"/>
          <w:lang w:val="es-BO" w:eastAsia="es-BO"/>
        </w:rPr>
        <w:t xml:space="preserve">Es la forma ordinaria de terminación, donde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como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28F38B0F" w14:textId="77777777" w:rsidR="001A74EC" w:rsidRPr="001A74EC" w:rsidRDefault="001A74EC" w:rsidP="001A74EC">
      <w:pPr>
        <w:tabs>
          <w:tab w:val="left" w:pos="7371"/>
        </w:tabs>
        <w:spacing w:after="4" w:line="249" w:lineRule="auto"/>
        <w:ind w:left="851" w:right="55" w:hanging="851"/>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19.2.</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Por Resolución del Contrato: </w:t>
      </w:r>
      <w:r w:rsidRPr="001A74EC">
        <w:rPr>
          <w:rFonts w:ascii="Arial" w:eastAsia="Verdana" w:hAnsi="Arial" w:cs="Arial"/>
          <w:color w:val="000000"/>
          <w:sz w:val="22"/>
          <w:szCs w:val="22"/>
          <w:lang w:val="es-BO" w:eastAsia="es-BO"/>
        </w:rPr>
        <w:t xml:space="preserve">Es la forma extraordinaria de terminación del contrato que procederá únicamente por las siguientes causales: </w:t>
      </w:r>
    </w:p>
    <w:p w14:paraId="222A9225"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6356B29" w14:textId="77777777" w:rsidR="001A74EC" w:rsidRPr="001A74EC" w:rsidRDefault="001A74EC" w:rsidP="001A74EC">
      <w:pPr>
        <w:tabs>
          <w:tab w:val="left" w:pos="7371"/>
        </w:tabs>
        <w:spacing w:after="4" w:line="249" w:lineRule="auto"/>
        <w:ind w:left="1701" w:right="55" w:hanging="851"/>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19.2.1.</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Resolución a requerimiento de la ENTIDAD, por causales atribuibles al PROVEEDOR. </w:t>
      </w:r>
    </w:p>
    <w:p w14:paraId="5A5CD5F1" w14:textId="77777777" w:rsidR="001A74EC" w:rsidRPr="001A74EC" w:rsidRDefault="001A74EC" w:rsidP="001A74EC">
      <w:pPr>
        <w:tabs>
          <w:tab w:val="left" w:pos="7371"/>
        </w:tabs>
        <w:spacing w:after="4" w:line="249" w:lineRule="auto"/>
        <w:ind w:left="1701" w:right="55" w:hanging="851"/>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podrá proceder al trámite de resolución del Contrato, en los siguientes casos: </w:t>
      </w:r>
    </w:p>
    <w:p w14:paraId="3688546B"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71B6CDB" w14:textId="77777777" w:rsidR="001A74EC" w:rsidRPr="001A74EC" w:rsidRDefault="001A74EC" w:rsidP="001A74EC">
      <w:pPr>
        <w:numPr>
          <w:ilvl w:val="0"/>
          <w:numId w:val="75"/>
        </w:numPr>
        <w:tabs>
          <w:tab w:val="left" w:pos="7371"/>
        </w:tabs>
        <w:spacing w:after="4" w:line="249" w:lineRule="auto"/>
        <w:ind w:left="1985" w:right="55" w:hanging="302"/>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disolución del </w:t>
      </w:r>
      <w:r w:rsidRPr="001A74EC">
        <w:rPr>
          <w:rFonts w:ascii="Arial" w:eastAsia="Verdana" w:hAnsi="Arial" w:cs="Arial"/>
          <w:b/>
          <w:color w:val="000000"/>
          <w:sz w:val="22"/>
          <w:szCs w:val="22"/>
          <w:lang w:val="es-BO" w:eastAsia="es-BO"/>
        </w:rPr>
        <w:t>PROVEEDOR</w:t>
      </w:r>
      <w:r w:rsidRPr="001A74EC">
        <w:rPr>
          <w:rFonts w:ascii="Arial" w:eastAsia="Verdana" w:hAnsi="Arial" w:cs="Arial"/>
          <w:b/>
          <w:i/>
          <w:color w:val="000000"/>
          <w:sz w:val="22"/>
          <w:szCs w:val="22"/>
          <w:lang w:val="es-BO" w:eastAsia="es-BO"/>
        </w:rPr>
        <w:t>.</w:t>
      </w:r>
      <w:r w:rsidRPr="001A74EC">
        <w:rPr>
          <w:rFonts w:ascii="Arial" w:eastAsia="Verdana" w:hAnsi="Arial" w:cs="Arial"/>
          <w:color w:val="000000"/>
          <w:sz w:val="22"/>
          <w:szCs w:val="22"/>
          <w:lang w:val="es-BO" w:eastAsia="es-BO"/>
        </w:rPr>
        <w:t xml:space="preserve"> </w:t>
      </w:r>
    </w:p>
    <w:p w14:paraId="622BDB2F" w14:textId="77777777" w:rsidR="001A74EC" w:rsidRPr="001A74EC" w:rsidRDefault="001A74EC" w:rsidP="001A74EC">
      <w:pPr>
        <w:numPr>
          <w:ilvl w:val="0"/>
          <w:numId w:val="75"/>
        </w:numPr>
        <w:tabs>
          <w:tab w:val="left" w:pos="7371"/>
        </w:tabs>
        <w:spacing w:after="4" w:line="249" w:lineRule="auto"/>
        <w:ind w:left="1985" w:right="55" w:hanging="302"/>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quiebra declarada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w:t>
      </w:r>
    </w:p>
    <w:p w14:paraId="47847ACE" w14:textId="77777777" w:rsidR="001A74EC" w:rsidRPr="001A74EC" w:rsidRDefault="001A74EC" w:rsidP="001A74EC">
      <w:pPr>
        <w:numPr>
          <w:ilvl w:val="0"/>
          <w:numId w:val="75"/>
        </w:numPr>
        <w:tabs>
          <w:tab w:val="left" w:pos="7371"/>
        </w:tabs>
        <w:spacing w:after="4" w:line="249" w:lineRule="auto"/>
        <w:ind w:left="1985" w:right="55" w:hanging="302"/>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incumplimiento injustificado a la Cláusula </w:t>
      </w:r>
      <w:r w:rsidRPr="001A74EC">
        <w:rPr>
          <w:rFonts w:ascii="Arial" w:eastAsia="Verdana" w:hAnsi="Arial" w:cs="Arial"/>
          <w:b/>
          <w:color w:val="000000"/>
          <w:sz w:val="22"/>
          <w:szCs w:val="22"/>
          <w:lang w:val="es-BO" w:eastAsia="es-BO"/>
        </w:rPr>
        <w:t>CUARTA</w:t>
      </w:r>
      <w:r w:rsidRPr="001A74EC">
        <w:rPr>
          <w:rFonts w:ascii="Arial" w:eastAsia="Verdana" w:hAnsi="Arial" w:cs="Arial"/>
          <w:color w:val="000000"/>
          <w:sz w:val="22"/>
          <w:szCs w:val="22"/>
          <w:lang w:val="es-BO" w:eastAsia="es-BO"/>
        </w:rPr>
        <w:t xml:space="preserve"> </w:t>
      </w:r>
      <w:r w:rsidRPr="001A74EC">
        <w:rPr>
          <w:rFonts w:ascii="Arial" w:eastAsia="Verdana" w:hAnsi="Arial" w:cs="Arial"/>
          <w:b/>
          <w:color w:val="000000"/>
          <w:sz w:val="22"/>
          <w:szCs w:val="22"/>
          <w:lang w:val="es-BO" w:eastAsia="es-BO"/>
        </w:rPr>
        <w:t>(PLAZO DE ENTREGA)</w:t>
      </w:r>
      <w:r w:rsidRPr="001A74EC">
        <w:rPr>
          <w:rFonts w:ascii="Arial" w:eastAsia="Verdana" w:hAnsi="Arial" w:cs="Arial"/>
          <w:color w:val="000000"/>
          <w:sz w:val="22"/>
          <w:szCs w:val="22"/>
          <w:lang w:val="es-BO" w:eastAsia="es-BO"/>
        </w:rPr>
        <w:t xml:space="preserve">, sin que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adopte medidas necesarias y oportunas para recuperar su demora y asegurar la conclusión de la entrega. </w:t>
      </w:r>
    </w:p>
    <w:p w14:paraId="40681DC8" w14:textId="77777777" w:rsidR="001A74EC" w:rsidRPr="001A74EC" w:rsidRDefault="001A74EC" w:rsidP="001A74EC">
      <w:pPr>
        <w:numPr>
          <w:ilvl w:val="0"/>
          <w:numId w:val="75"/>
        </w:numPr>
        <w:tabs>
          <w:tab w:val="left" w:pos="7371"/>
        </w:tabs>
        <w:spacing w:after="4" w:line="249" w:lineRule="auto"/>
        <w:ind w:left="1985" w:right="55" w:hanging="302"/>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Cuando el monto de la multa por atraso en la entrega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alcance el diez por ciento (10%) del monto total del contrato, decisión optativa, o el veinte por ciento (20%), de forma obligatoria. </w:t>
      </w:r>
    </w:p>
    <w:p w14:paraId="754B5F8A"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p>
    <w:p w14:paraId="679D21D3" w14:textId="77777777" w:rsidR="001A74EC" w:rsidRPr="001A74EC" w:rsidRDefault="001A74EC" w:rsidP="001A74EC">
      <w:pPr>
        <w:tabs>
          <w:tab w:val="left" w:pos="7371"/>
        </w:tabs>
        <w:spacing w:after="4" w:line="249" w:lineRule="auto"/>
        <w:ind w:left="1701" w:right="55" w:hanging="851"/>
        <w:jc w:val="both"/>
        <w:rPr>
          <w:rFonts w:ascii="Arial" w:eastAsia="Verdana" w:hAnsi="Arial" w:cs="Arial"/>
          <w:b/>
          <w:color w:val="000000"/>
          <w:sz w:val="22"/>
          <w:szCs w:val="22"/>
          <w:lang w:val="es-BO" w:eastAsia="es-BO"/>
        </w:rPr>
      </w:pPr>
      <w:r w:rsidRPr="001A74EC">
        <w:rPr>
          <w:rFonts w:ascii="Arial" w:eastAsia="Verdana" w:hAnsi="Arial" w:cs="Arial"/>
          <w:color w:val="000000"/>
          <w:sz w:val="22"/>
          <w:szCs w:val="22"/>
          <w:lang w:val="es-BO" w:eastAsia="es-BO"/>
        </w:rPr>
        <w:t>19.2.2.</w:t>
      </w:r>
      <w:r w:rsidRPr="001A74EC">
        <w:rPr>
          <w:rFonts w:ascii="Arial" w:eastAsia="Verdana" w:hAnsi="Arial" w:cs="Arial"/>
          <w:b/>
          <w:color w:val="000000"/>
          <w:sz w:val="22"/>
          <w:szCs w:val="22"/>
          <w:lang w:val="es-BO" w:eastAsia="es-BO"/>
        </w:rPr>
        <w:t xml:space="preserve"> Resolución a requerimiento del PROVEEDOR por causales atribuibles a la ENTIDAD. </w:t>
      </w:r>
    </w:p>
    <w:p w14:paraId="12277CB0" w14:textId="77777777" w:rsidR="001A74EC" w:rsidRPr="001A74EC" w:rsidRDefault="001A74EC" w:rsidP="001A74EC">
      <w:pPr>
        <w:tabs>
          <w:tab w:val="left" w:pos="7371"/>
        </w:tabs>
        <w:spacing w:after="4" w:line="249" w:lineRule="auto"/>
        <w:ind w:left="1701" w:right="55" w:hanging="851"/>
        <w:jc w:val="both"/>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ab/>
      </w:r>
      <w:r w:rsidRPr="001A74EC">
        <w:rPr>
          <w:rFonts w:ascii="Arial" w:eastAsia="Verdana" w:hAnsi="Arial" w:cs="Arial"/>
          <w:color w:val="000000"/>
          <w:sz w:val="22"/>
          <w:szCs w:val="22"/>
          <w:lang w:val="es-BO" w:eastAsia="es-BO"/>
        </w:rPr>
        <w:t>El</w:t>
      </w:r>
      <w:r w:rsidRPr="001A74EC">
        <w:rPr>
          <w:rFonts w:ascii="Arial" w:eastAsia="Verdana" w:hAnsi="Arial" w:cs="Arial"/>
          <w:b/>
          <w:color w:val="000000"/>
          <w:sz w:val="22"/>
          <w:szCs w:val="22"/>
          <w:lang w:val="es-BO" w:eastAsia="es-BO"/>
        </w:rPr>
        <w:t xml:space="preserve"> PROVEEDOR, </w:t>
      </w:r>
      <w:r w:rsidRPr="001A74EC">
        <w:rPr>
          <w:rFonts w:ascii="Arial" w:eastAsia="Verdana" w:hAnsi="Arial" w:cs="Arial"/>
          <w:color w:val="000000"/>
          <w:sz w:val="22"/>
          <w:szCs w:val="22"/>
          <w:lang w:val="es-BO" w:eastAsia="es-BO"/>
        </w:rPr>
        <w:t xml:space="preserve">podrá proceder al trámite de resolución del Contrato, en los siguientes casos: </w:t>
      </w:r>
    </w:p>
    <w:p w14:paraId="0FE72809"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1F7884F" w14:textId="77777777" w:rsidR="001A74EC" w:rsidRPr="001A74EC" w:rsidRDefault="001A74EC" w:rsidP="001A74EC">
      <w:pPr>
        <w:numPr>
          <w:ilvl w:val="0"/>
          <w:numId w:val="76"/>
        </w:numPr>
        <w:tabs>
          <w:tab w:val="left" w:pos="7371"/>
        </w:tabs>
        <w:spacing w:after="4" w:line="249" w:lineRule="auto"/>
        <w:ind w:left="1985"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apartándose de los términos del contrato,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pretende realizar modificaciones al alcance, monto y/o plazo del contrato, sin la emisión del Contrato Modificatorio correspondiente; </w:t>
      </w:r>
    </w:p>
    <w:p w14:paraId="00350A88" w14:textId="77777777" w:rsidR="001A74EC" w:rsidRPr="001A74EC" w:rsidRDefault="001A74EC" w:rsidP="001A74EC">
      <w:pPr>
        <w:numPr>
          <w:ilvl w:val="0"/>
          <w:numId w:val="76"/>
        </w:numPr>
        <w:tabs>
          <w:tab w:val="left" w:pos="7371"/>
        </w:tabs>
        <w:spacing w:after="4" w:line="249" w:lineRule="auto"/>
        <w:ind w:left="1985"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Por incumplimiento injustificado en el pago, por más de cuarenta y cinco (45) días calendario, computables a partir de la fecha de la recepción de los bienes en la entidad, conforme las condiciones del contrato;</w:t>
      </w:r>
      <w:r w:rsidRPr="001A74EC">
        <w:rPr>
          <w:rFonts w:ascii="Arial" w:eastAsia="Verdana" w:hAnsi="Arial" w:cs="Arial"/>
          <w:b/>
          <w:color w:val="000000"/>
          <w:sz w:val="22"/>
          <w:szCs w:val="22"/>
          <w:lang w:val="es-BO" w:eastAsia="es-BO"/>
        </w:rPr>
        <w:t xml:space="preserve"> </w:t>
      </w:r>
    </w:p>
    <w:p w14:paraId="0DE1AFFE" w14:textId="77777777" w:rsidR="001A74EC" w:rsidRPr="001A74EC" w:rsidRDefault="001A74EC" w:rsidP="001A74EC">
      <w:pPr>
        <w:numPr>
          <w:ilvl w:val="0"/>
          <w:numId w:val="76"/>
        </w:numPr>
        <w:tabs>
          <w:tab w:val="left" w:pos="7371"/>
        </w:tabs>
        <w:spacing w:after="4" w:line="249" w:lineRule="auto"/>
        <w:ind w:left="1985"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instrucciones injustificadas emanadas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para la suspensión de la provisión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por más de treinta (30) días calendario.  </w:t>
      </w:r>
    </w:p>
    <w:p w14:paraId="262959AD" w14:textId="77777777" w:rsidR="001A74EC" w:rsidRPr="001A74EC" w:rsidRDefault="001A74EC" w:rsidP="001A74EC">
      <w:pPr>
        <w:tabs>
          <w:tab w:val="left" w:pos="7371"/>
        </w:tabs>
        <w:spacing w:after="9"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1B61FEC0"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19.2.3.</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Formas de Resolución y Reglas aplicables a la Resolución: </w:t>
      </w:r>
      <w:r w:rsidRPr="001A74EC">
        <w:rPr>
          <w:rFonts w:ascii="Arial" w:eastAsia="Verdana" w:hAnsi="Arial" w:cs="Arial"/>
          <w:color w:val="000000"/>
          <w:sz w:val="22"/>
          <w:szCs w:val="22"/>
          <w:lang w:val="es-BO" w:eastAsia="es-BO"/>
        </w:rPr>
        <w:t xml:space="preserve">De acuerdo a las causales de Resolución de Contrato señaladas precedentemente, podrán efectivizarse la terminación total o parcial del contrato.  </w:t>
      </w:r>
    </w:p>
    <w:p w14:paraId="1976BA95"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7AE0ADC2"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La terminación total del contrato procederá para aquellos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de una sola entrega, donde el incumplimiento no permita la ejecución de la relación contractual a través de la entrega de una parcialidad del objeto de la contratación, ya sea por falta de funcionalidad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u otros aspectos que considere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En el caso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sujetos a provisión continua o con más de una entrega, procederá la resolución total cuando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no haya realizado ninguna recepción. </w:t>
      </w:r>
    </w:p>
    <w:p w14:paraId="1876DE32"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2336DB3D"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La terminación parcial del contrato procederá para aquellos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de una sola entrega, procederá la resolución parcial cuando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haya efectivizado la recepción de una parcialidad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de manera excepcional, conforme lo establecido en la cláusula trigésima tercera. </w:t>
      </w:r>
    </w:p>
    <w:p w14:paraId="0A857A0C"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3DA7CB64"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Para procesar la resolución del Contrato por cualquiera de las causales señaladas,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según corresponda, notificará mediante carta notariada a la otra parte, la intención de Resolver el Contrato, estableciendo claramente la causal que se aduce. </w:t>
      </w:r>
    </w:p>
    <w:p w14:paraId="69329B89"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5585B94D"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Si dentro de los diez (10) días hábiles siguientes de la fecha de notificación, se enmendaran las fallas, se normalizara el desarrollo de las </w:t>
      </w:r>
      <w:r w:rsidRPr="001A74EC">
        <w:rPr>
          <w:rFonts w:ascii="Arial" w:eastAsia="Verdana" w:hAnsi="Arial" w:cs="Arial"/>
          <w:color w:val="000000"/>
          <w:sz w:val="22"/>
          <w:szCs w:val="22"/>
          <w:lang w:val="es-BO" w:eastAsia="es-BO"/>
        </w:rPr>
        <w:lastRenderedPageBreak/>
        <w:t xml:space="preserve">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06229359"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r>
    </w:p>
    <w:p w14:paraId="777B5EAC"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En el caso de que al vencimiento del término de los diez (10) días hábiles no existiese ninguna respuesta, el proceso de resolución continuará a cuyo fin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según quién haya requerido la Resolución del Contrato, notificará mediante carta notariada a la otra parte, que la resolución del Contrato se ha hecho efectiva. </w:t>
      </w:r>
    </w:p>
    <w:p w14:paraId="52EBE62B"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3EE9D8DC"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Esta carta notariada que efectiviza la resolución de Contrato, dará lugar a que, cuando la resolución sea por causales atribuibles al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se consolide a favor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la</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Garantía de Cumplimiento de Contrato. </w:t>
      </w:r>
    </w:p>
    <w:p w14:paraId="2C315693"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p>
    <w:p w14:paraId="7BD31965" w14:textId="77777777" w:rsidR="001A74EC" w:rsidRPr="001A74EC" w:rsidRDefault="001A74EC" w:rsidP="001A74EC">
      <w:pPr>
        <w:tabs>
          <w:tab w:val="left" w:pos="7371"/>
        </w:tabs>
        <w:spacing w:after="4" w:line="249" w:lineRule="auto"/>
        <w:ind w:left="1701" w:right="55" w:hanging="847"/>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Una vez efectivizada la Resolución del contrato, las partes procederán a realizar la liquidación del contrato.  </w:t>
      </w:r>
    </w:p>
    <w:p w14:paraId="6C822948"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8769715" w14:textId="77777777" w:rsidR="001A74EC" w:rsidRPr="001A74EC" w:rsidRDefault="001A74EC" w:rsidP="001A74EC">
      <w:pPr>
        <w:tabs>
          <w:tab w:val="left" w:pos="7371"/>
        </w:tabs>
        <w:spacing w:after="4" w:line="249" w:lineRule="auto"/>
        <w:ind w:left="851" w:right="55" w:hanging="862"/>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19.3.</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b/>
          <w:color w:val="000000"/>
          <w:sz w:val="22"/>
          <w:szCs w:val="22"/>
          <w:lang w:val="es-BO" w:eastAsia="es-BO"/>
        </w:rPr>
        <w:t xml:space="preserve">Formas de Resolución y Resolución por causas de fuerza mayor, caso fortuito o en resguardo de los intereses del Estado. </w:t>
      </w:r>
    </w:p>
    <w:p w14:paraId="588ED81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7B040367"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terminación total del contrato por causas de fuerza mayor, caso fortuito u otras causas debidamente justificadas, procederá para aquellos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de una sola entrega, donde el incumplimiento no permita la ejecución de la relación contractual a través de la entrega de una parcialidad del objeto de la contratación, ya sea por falta de funcionalidad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u otros aspectos que considere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64037097"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p>
    <w:p w14:paraId="73033987"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el caso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sujetos a provisión continua o con más de una entrega, procederá la resolución total cuando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no haya realizado ninguna recepción. </w:t>
      </w:r>
    </w:p>
    <w:p w14:paraId="5DC2E6BA"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91A62FC"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terminación parcial del contrato por causas de fuerza mayor, caso fortuito u otras causas debidamente justificadas procederá para aquellos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de una sola entrega, procederá la resolución parcial cuando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haya efectivizado la recepción de una parcialidad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de manera excepcional, conforme lo establecido en la cláusula trigésima tercera. </w:t>
      </w:r>
    </w:p>
    <w:p w14:paraId="2454293A"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BBE5B14"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en cualquier momento antes de la terminación de la provisión o entrega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objeto del Contrato, el</w:t>
      </w:r>
      <w:r w:rsidRPr="001A74EC">
        <w:rPr>
          <w:rFonts w:ascii="Arial" w:eastAsia="Verdana" w:hAnsi="Arial" w:cs="Arial"/>
          <w:b/>
          <w:color w:val="000000"/>
          <w:sz w:val="22"/>
          <w:szCs w:val="22"/>
          <w:lang w:val="es-BO" w:eastAsia="es-BO"/>
        </w:rPr>
        <w:t xml:space="preserve"> PROVEEDOR, </w:t>
      </w:r>
      <w:r w:rsidRPr="001A74EC">
        <w:rPr>
          <w:rFonts w:ascii="Arial" w:eastAsia="Verdana" w:hAnsi="Arial" w:cs="Arial"/>
          <w:color w:val="000000"/>
          <w:sz w:val="22"/>
          <w:szCs w:val="22"/>
          <w:lang w:val="es-BO" w:eastAsia="es-BO"/>
        </w:rPr>
        <w:t xml:space="preserve">se encontrase con situaciones no atribuibles a su voluntad, por causas de fuerza mayor, caso fortuito u otras causas debidamente justificadas, que imposibilite el cumplimiento de sus obligaciones, comunicará por escrito su intención de resolver el contrato. </w:t>
      </w:r>
    </w:p>
    <w:p w14:paraId="60B8F344"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2597236"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lastRenderedPageBreak/>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previa evaluación y aceptación de la solicitud</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mediante carta notariada dirigida al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suspenderá la ejecución y resolverá el Contrato total o parcialmente. A la entrega de dicha comunicación oficial de resolución,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suspenderá la ejecución del contrato de acuerdo a las instrucciones escritas que al efecto emita la </w:t>
      </w:r>
      <w:r w:rsidRPr="001A74EC">
        <w:rPr>
          <w:rFonts w:ascii="Arial" w:eastAsia="Verdana" w:hAnsi="Arial" w:cs="Arial"/>
          <w:b/>
          <w:color w:val="000000"/>
          <w:sz w:val="22"/>
          <w:szCs w:val="22"/>
          <w:lang w:val="es-BO" w:eastAsia="es-BO"/>
        </w:rPr>
        <w:t xml:space="preserve">ENTIDAD. </w:t>
      </w:r>
    </w:p>
    <w:p w14:paraId="2C7F5AC9"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2CCA8A57"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Asimismo, si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1A74EC">
        <w:rPr>
          <w:rFonts w:ascii="Arial" w:eastAsia="Verdana" w:hAnsi="Arial" w:cs="Arial"/>
          <w:b/>
          <w:color w:val="000000"/>
          <w:sz w:val="22"/>
          <w:szCs w:val="22"/>
          <w:lang w:val="es-BO" w:eastAsia="es-BO"/>
        </w:rPr>
        <w:t>CONTRATO</w:t>
      </w:r>
      <w:r w:rsidRPr="001A74EC">
        <w:rPr>
          <w:rFonts w:ascii="Arial" w:eastAsia="Verdana" w:hAnsi="Arial" w:cs="Arial"/>
          <w:color w:val="000000"/>
          <w:sz w:val="22"/>
          <w:szCs w:val="22"/>
          <w:lang w:val="es-BO" w:eastAsia="es-BO"/>
        </w:rPr>
        <w:t xml:space="preserve"> total o parcialmente. </w:t>
      </w:r>
    </w:p>
    <w:p w14:paraId="712A03B8"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3DD9B0F"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Se liquidarán los saldos correspondientes para el cierre de la adquisición y algunos otros gastos que a juicio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fueran considerados sujetos a reembolso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w:t>
      </w:r>
    </w:p>
    <w:p w14:paraId="179279F9" w14:textId="77777777" w:rsidR="001A74EC" w:rsidRPr="001A74EC" w:rsidRDefault="001A74EC" w:rsidP="001A74EC">
      <w:pPr>
        <w:tabs>
          <w:tab w:val="left" w:pos="7371"/>
        </w:tabs>
        <w:spacing w:line="259" w:lineRule="auto"/>
        <w:ind w:left="851"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95E121B" w14:textId="77777777" w:rsidR="001A74EC" w:rsidRPr="001A74EC" w:rsidRDefault="001A74EC" w:rsidP="001A74EC">
      <w:pPr>
        <w:tabs>
          <w:tab w:val="left" w:pos="7371"/>
        </w:tabs>
        <w:spacing w:after="4" w:line="249" w:lineRule="auto"/>
        <w:ind w:left="851"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Una vez efectivizada la Resolución del contrato, las partes procederán a realizar la liquidación del contrato.  </w:t>
      </w:r>
    </w:p>
    <w:p w14:paraId="58E98F0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3216EC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(SOLUCIÓN DE CONTROVERSIAS) </w:t>
      </w:r>
    </w:p>
    <w:p w14:paraId="04A4146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14:paraId="25AF5EC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3D4BED4" w14:textId="77777777" w:rsidR="001A74EC" w:rsidRPr="001A74EC" w:rsidRDefault="001A74EC" w:rsidP="001A74EC">
      <w:pPr>
        <w:tabs>
          <w:tab w:val="center" w:pos="2255"/>
          <w:tab w:val="center" w:pos="5188"/>
          <w:tab w:val="left" w:pos="7371"/>
        </w:tabs>
        <w:spacing w:after="4" w:line="249" w:lineRule="auto"/>
        <w:ind w:right="55"/>
        <w:jc w:val="both"/>
        <w:rPr>
          <w:rFonts w:ascii="Arial" w:eastAsia="Verdana" w:hAnsi="Arial" w:cs="Arial"/>
          <w:color w:val="000000"/>
          <w:sz w:val="22"/>
          <w:szCs w:val="22"/>
          <w:lang w:val="es-BO" w:eastAsia="es-BO"/>
        </w:rPr>
      </w:pPr>
      <w:r w:rsidRPr="001A74EC">
        <w:rPr>
          <w:rFonts w:ascii="Arial" w:eastAsia="Calibri" w:hAnsi="Arial" w:cs="Arial"/>
          <w:color w:val="000000"/>
          <w:sz w:val="22"/>
          <w:szCs w:val="22"/>
          <w:lang w:val="es-BO" w:eastAsia="es-BO"/>
        </w:rPr>
        <w:tab/>
      </w:r>
      <w:r w:rsidRPr="001A74EC">
        <w:rPr>
          <w:rFonts w:ascii="Arial" w:eastAsia="Verdana" w:hAnsi="Arial" w:cs="Arial"/>
          <w:b/>
          <w:color w:val="000000"/>
          <w:sz w:val="22"/>
          <w:szCs w:val="22"/>
          <w:lang w:val="es-BO" w:eastAsia="es-BO"/>
        </w:rPr>
        <w:t xml:space="preserve">II. </w:t>
      </w:r>
      <w:r w:rsidRPr="001A74EC">
        <w:rPr>
          <w:rFonts w:ascii="Arial" w:eastAsia="Verdana" w:hAnsi="Arial" w:cs="Arial"/>
          <w:b/>
          <w:color w:val="000000"/>
          <w:sz w:val="22"/>
          <w:szCs w:val="22"/>
          <w:lang w:val="es-BO" w:eastAsia="es-BO"/>
        </w:rPr>
        <w:tab/>
        <w:t xml:space="preserve">CONDICIONES PARTICULARES DEL CONTRATO </w:t>
      </w:r>
    </w:p>
    <w:p w14:paraId="23A9BB7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418A502D"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VIGÉSIMA PRIMERA.- (FORMA DE PAGO)</w:t>
      </w:r>
      <w:r w:rsidRPr="001A74EC">
        <w:rPr>
          <w:rFonts w:ascii="Arial" w:eastAsia="Verdana" w:hAnsi="Arial" w:cs="Arial"/>
          <w:b/>
          <w:i/>
          <w:color w:val="000000"/>
          <w:sz w:val="22"/>
          <w:szCs w:val="22"/>
          <w:lang w:val="es-BO" w:eastAsia="es-BO"/>
        </w:rPr>
        <w:t xml:space="preserve">  </w:t>
      </w:r>
    </w:p>
    <w:p w14:paraId="723296CD"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monto del presente contrato, que corresponde a __________________ será pagado por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a favor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una vez efectuada la recepción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objeto del presente Contrato.</w:t>
      </w:r>
      <w:r w:rsidRPr="001A74EC">
        <w:rPr>
          <w:rFonts w:ascii="Arial" w:eastAsia="Verdana" w:hAnsi="Arial" w:cs="Arial"/>
          <w:b/>
          <w:color w:val="000000"/>
          <w:sz w:val="22"/>
          <w:szCs w:val="22"/>
          <w:lang w:val="es-BO" w:eastAsia="es-BO"/>
        </w:rPr>
        <w:t xml:space="preserve"> </w:t>
      </w:r>
    </w:p>
    <w:p w14:paraId="19D0291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p>
    <w:p w14:paraId="61C6141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aplicará las sanciones por demoras en la entrega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objeto del presente Contrato en la forma prevista en la cláusula vigésima cuarta del presente Contrato, sin perjuicio de que se procese la resolución del mismo por incumplimiento del </w:t>
      </w:r>
      <w:r w:rsidRPr="001A74EC">
        <w:rPr>
          <w:rFonts w:ascii="Arial" w:eastAsia="Verdana" w:hAnsi="Arial" w:cs="Arial"/>
          <w:b/>
          <w:color w:val="000000"/>
          <w:sz w:val="22"/>
          <w:szCs w:val="22"/>
          <w:lang w:val="es-BO" w:eastAsia="es-BO"/>
        </w:rPr>
        <w:t xml:space="preserve">PROVEEDOR. </w:t>
      </w:r>
    </w:p>
    <w:p w14:paraId="06FD153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624941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incurre en la demora de pago, que supere los cuarenta y cinco (45) días calendario desde la fecha de cada recepción,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tiene el derecho de reclamar el pago de un interés equivalente a la tasa promedio pasiva anual del sistema bancario, del monto no pagado, valor que será calculado dividiendo dicha tasa entre trescientos sesenta y</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cinco (365) días y multiplicándola por el número de días de retraso en que incurra la </w:t>
      </w:r>
      <w:r w:rsidRPr="001A74EC">
        <w:rPr>
          <w:rFonts w:ascii="Arial" w:eastAsia="Verdana" w:hAnsi="Arial" w:cs="Arial"/>
          <w:b/>
          <w:color w:val="000000"/>
          <w:sz w:val="22"/>
          <w:szCs w:val="22"/>
          <w:lang w:val="es-BO" w:eastAsia="es-BO"/>
        </w:rPr>
        <w:t xml:space="preserve">ENTIDAD. </w:t>
      </w:r>
    </w:p>
    <w:p w14:paraId="3450E78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ECFFFD7"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A este fin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deberá notificar a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la demora en el pago en días de cada recepción. </w:t>
      </w:r>
    </w:p>
    <w:p w14:paraId="2C9698F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87849D4"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lastRenderedPageBreak/>
        <w:t xml:space="preserve">VIGÉSIMA SEGUNDA.- (FACTURACIÓN) </w:t>
      </w:r>
    </w:p>
    <w:p w14:paraId="29B4FFA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al momento de cada entrega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 acto equivalente que suponga la transferencia de dominio del objeto de la venta (efectuada la adquisición), deberá emitir la respectiva factura oficial en favor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por el monto de la venta de cada entrega efectivizada;</w:t>
      </w:r>
      <w:r w:rsidRPr="001A74EC">
        <w:rPr>
          <w:rFonts w:ascii="Arial"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caso contrario dicho pago no se realizará </w:t>
      </w:r>
    </w:p>
    <w:p w14:paraId="1FC0F8B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91199A2"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TERCERA.- (MODIFICACIÓN AL CONTRATO) </w:t>
      </w:r>
    </w:p>
    <w:p w14:paraId="433FB4F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 </w:t>
      </w:r>
    </w:p>
    <w:p w14:paraId="7E0D5A4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14CBEF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 </w:t>
      </w:r>
    </w:p>
    <w:p w14:paraId="5845EE1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DCC516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modificación al plazo, permite la ampliación o disminución del mismo. En caso de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con más de una entrega la modificación del plazo puede modificar el plazo de cada entrega independiente una de la otra. </w:t>
      </w:r>
    </w:p>
    <w:p w14:paraId="725AF2B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61D653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modificación al alcance del contrato, permite el ajuste de las diferentes cláusulas del mismo que sean necesaria para dar cumplimiento del objeto de la contratación. </w:t>
      </w:r>
    </w:p>
    <w:p w14:paraId="50BFCA10"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68B7A9A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CUARTA.- (MOROSIDAD Y SUS PENALIDADES) </w:t>
      </w:r>
    </w:p>
    <w:p w14:paraId="68F4E78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Queda convenido entre las partes contratantes, que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se constituirá en mora sin notificación previa, por el simple incumplimiento a los plazos de entrega previstos en el presente contrato, salvo la existencia de hechos de fuerza mayor, caso fortuito u otras causas debidamen</w:t>
      </w:r>
      <w:bookmarkStart w:id="103" w:name="_GoBack"/>
      <w:bookmarkEnd w:id="103"/>
      <w:r w:rsidRPr="001A74EC">
        <w:rPr>
          <w:rFonts w:ascii="Arial" w:eastAsia="Verdana" w:hAnsi="Arial" w:cs="Arial"/>
          <w:color w:val="000000"/>
          <w:sz w:val="22"/>
          <w:szCs w:val="22"/>
          <w:lang w:val="es-BO" w:eastAsia="es-BO"/>
        </w:rPr>
        <w:t xml:space="preserve">te justificadas y aceptadas por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que ocurran antes del vencimiento del plazo de la entrega. </w:t>
      </w:r>
    </w:p>
    <w:p w14:paraId="1662064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998618F"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aplicará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una multa por cada día de atraso al plazo de entrega del 3 por 1.000 en relación al monto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entregados con retraso. </w:t>
      </w:r>
    </w:p>
    <w:p w14:paraId="75E37D8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3353379A"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el caso de que el proveedor notifique a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el incumplimiento de la entrega, posterior al vencimiento del plazo de dicha entrega, se computarán las multas por día de retraso hasta la fecha de notificación. </w:t>
      </w:r>
    </w:p>
    <w:p w14:paraId="1A88D229"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DF31FC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Las multas serán cobradas, mediante descuentos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de los pagos correspondientes a las recepciones satisfactorias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 en la liquidación del contrato. </w:t>
      </w:r>
    </w:p>
    <w:p w14:paraId="4315CCB6" w14:textId="77777777" w:rsid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D993B1F" w14:textId="77777777" w:rsid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p>
    <w:p w14:paraId="1A7DCD2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p>
    <w:p w14:paraId="365B324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lastRenderedPageBreak/>
        <w:t>VIGÉSIMA QUINTA.- (RESPONSABILIDAD Y OBLIGACIONES DEL PROVEEDOR)</w:t>
      </w:r>
      <w:r w:rsidRPr="001A74EC">
        <w:rPr>
          <w:rFonts w:ascii="Arial" w:eastAsia="Verdana" w:hAnsi="Arial" w:cs="Arial"/>
          <w:color w:val="000000"/>
          <w:sz w:val="22"/>
          <w:szCs w:val="22"/>
          <w:lang w:val="es-BO" w:eastAsia="es-BO"/>
        </w:rPr>
        <w:t xml:space="preserve"> </w:t>
      </w:r>
    </w:p>
    <w:p w14:paraId="63A5285B"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20A2557" w14:textId="77777777" w:rsidR="001A74EC" w:rsidRPr="001A74EC" w:rsidRDefault="001A74EC" w:rsidP="001A74EC">
      <w:pPr>
        <w:tabs>
          <w:tab w:val="left" w:pos="7371"/>
        </w:tabs>
        <w:spacing w:after="4" w:line="249" w:lineRule="auto"/>
        <w:ind w:left="709" w:right="55" w:hanging="72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25.1.</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no podrá entregar bienes usados o defectuosos, debiendo en su caso ser sustituidos a su costo, dentro del plazo máximo de quince (15) días calendario impostergablemente. </w:t>
      </w:r>
    </w:p>
    <w:p w14:paraId="6A47653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ab/>
        <w:t xml:space="preserve"> </w:t>
      </w:r>
    </w:p>
    <w:p w14:paraId="50034E1E" w14:textId="77777777" w:rsidR="001A74EC" w:rsidRPr="001A74EC" w:rsidRDefault="001A74EC" w:rsidP="001A74EC">
      <w:pPr>
        <w:tabs>
          <w:tab w:val="left" w:pos="7371"/>
        </w:tabs>
        <w:spacing w:after="4" w:line="249" w:lineRule="auto"/>
        <w:ind w:left="709" w:right="55" w:hanging="708"/>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r w:rsidRPr="001A74EC">
        <w:rPr>
          <w:rFonts w:ascii="Arial" w:eastAsia="Verdana" w:hAnsi="Arial" w:cs="Arial"/>
          <w:color w:val="000000"/>
          <w:sz w:val="22"/>
          <w:szCs w:val="22"/>
          <w:lang w:val="es-BO" w:eastAsia="es-BO"/>
        </w:rPr>
        <w:tab/>
        <w:t xml:space="preserve">Cuando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incurra en negligencia durante la adquisición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podrá retener el total o parte del pago para protegerse contra posibles perjuicios. </w:t>
      </w:r>
    </w:p>
    <w:p w14:paraId="29D8ABE4" w14:textId="77777777" w:rsidR="001A74EC" w:rsidRPr="001A74EC" w:rsidRDefault="001A74EC" w:rsidP="001A74EC">
      <w:pPr>
        <w:tabs>
          <w:tab w:val="left" w:pos="7371"/>
        </w:tabs>
        <w:spacing w:after="4" w:line="249" w:lineRule="auto"/>
        <w:ind w:left="709" w:right="55" w:hanging="708"/>
        <w:jc w:val="both"/>
        <w:rPr>
          <w:rFonts w:ascii="Arial" w:eastAsia="Verdana" w:hAnsi="Arial" w:cs="Arial"/>
          <w:color w:val="000000"/>
          <w:sz w:val="22"/>
          <w:szCs w:val="22"/>
          <w:lang w:val="es-BO" w:eastAsia="es-BO"/>
        </w:rPr>
      </w:pPr>
    </w:p>
    <w:p w14:paraId="78471F3E" w14:textId="77777777" w:rsidR="001A74EC" w:rsidRPr="001A74EC" w:rsidRDefault="001A74EC" w:rsidP="001A74EC">
      <w:pPr>
        <w:tabs>
          <w:tab w:val="left" w:pos="7371"/>
        </w:tabs>
        <w:spacing w:after="4" w:line="249" w:lineRule="auto"/>
        <w:ind w:left="709" w:right="55" w:hanging="708"/>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Desaparecidas las causales que dieron lugar a la retención,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procederá al pago de las sumas retenidas siempre que, para la solución de los problemas no se haya empleado parte o el total de dichos fondos. </w:t>
      </w:r>
    </w:p>
    <w:p w14:paraId="5B86906C" w14:textId="77777777" w:rsidR="001A74EC" w:rsidRPr="001A74EC" w:rsidRDefault="001A74EC" w:rsidP="001A74EC">
      <w:pPr>
        <w:tabs>
          <w:tab w:val="left" w:pos="7371"/>
        </w:tabs>
        <w:spacing w:after="4" w:line="249" w:lineRule="auto"/>
        <w:ind w:left="709" w:right="55" w:hanging="708"/>
        <w:jc w:val="both"/>
        <w:rPr>
          <w:rFonts w:ascii="Arial" w:eastAsia="Verdana" w:hAnsi="Arial" w:cs="Arial"/>
          <w:color w:val="000000"/>
          <w:sz w:val="22"/>
          <w:szCs w:val="22"/>
          <w:lang w:val="es-BO" w:eastAsia="es-BO"/>
        </w:rPr>
      </w:pPr>
    </w:p>
    <w:p w14:paraId="545F65A9" w14:textId="77777777" w:rsidR="001A74EC" w:rsidRPr="001A74EC" w:rsidRDefault="001A74EC" w:rsidP="001A74EC">
      <w:pPr>
        <w:tabs>
          <w:tab w:val="left" w:pos="7371"/>
        </w:tabs>
        <w:spacing w:after="4" w:line="249" w:lineRule="auto"/>
        <w:ind w:left="709" w:right="55" w:hanging="708"/>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ab/>
        <w:t xml:space="preserve">Esta retención no creará derechos en favor del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para solicitar ampliación de plazo, ni intereses. </w:t>
      </w:r>
    </w:p>
    <w:p w14:paraId="6ACBE9D8" w14:textId="77777777" w:rsidR="001A74EC" w:rsidRPr="001A74EC" w:rsidRDefault="001A74EC" w:rsidP="001A74EC">
      <w:pPr>
        <w:tabs>
          <w:tab w:val="left" w:pos="7371"/>
        </w:tabs>
        <w:spacing w:after="7"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BD7016D" w14:textId="77777777" w:rsidR="001A74EC" w:rsidRPr="001A74EC" w:rsidRDefault="001A74EC" w:rsidP="001A74EC">
      <w:pPr>
        <w:tabs>
          <w:tab w:val="left" w:pos="7371"/>
        </w:tabs>
        <w:spacing w:after="4" w:line="249" w:lineRule="auto"/>
        <w:ind w:left="709" w:right="55" w:hanging="72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25.2.</w:t>
      </w:r>
      <w:r w:rsidRPr="001A74EC">
        <w:rPr>
          <w:rFonts w:ascii="Arial" w:eastAsia="Arial" w:hAnsi="Arial" w:cs="Arial"/>
          <w:b/>
          <w:color w:val="000000"/>
          <w:sz w:val="22"/>
          <w:szCs w:val="22"/>
          <w:lang w:val="es-BO" w:eastAsia="es-BO"/>
        </w:rPr>
        <w:t xml:space="preserve"> </w:t>
      </w:r>
      <w:r w:rsidRPr="001A74EC">
        <w:rPr>
          <w:rFonts w:ascii="Arial" w:eastAsia="Arial" w:hAnsi="Arial" w:cs="Arial"/>
          <w:b/>
          <w:color w:val="000000"/>
          <w:sz w:val="22"/>
          <w:szCs w:val="22"/>
          <w:lang w:val="es-BO" w:eastAsia="es-BO"/>
        </w:rPr>
        <w:tab/>
      </w: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debe custodiar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a ser provistos, hasta la recepción de éstos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725E731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C72E213"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VIGÉSIMA SEXTA.- (SEGUROS).  </w:t>
      </w:r>
    </w:p>
    <w:p w14:paraId="4E57B1C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No aplica.</w:t>
      </w:r>
    </w:p>
    <w:p w14:paraId="154B954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FA9AB6B"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SÉPTIMA.- (SUSPENSIÓN TEMPORAL) </w:t>
      </w:r>
    </w:p>
    <w:p w14:paraId="7B21E25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podrá suspender temporalmente el computo del plazo de las entregas o provisión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en cualquier momento por motivos de fuerza mayor, caso fortuito y/o convenientes a los intereses del Estado, para lo cual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notificará de manera expresa al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con una anticipación de quince (15) días calendario, excepto en los casos de urgencia por alguna emergencia imponderable. Esta suspensión puede ser parcial o total.  </w:t>
      </w:r>
    </w:p>
    <w:p w14:paraId="5DF40AF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7655F2A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este caso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reconocerá en favor del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los gastos en que éste incurriera justificado documentadamente, cuando el lapso de la suspensión sea mayor a los diez (10) días calendario. </w:t>
      </w:r>
    </w:p>
    <w:p w14:paraId="5A4B0F1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C8DD8B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También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podrá solicitar a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la</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suspensión temporal de las entregas o provisión, por causas atribuibles a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que afecten al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en la adquisición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Dicha</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suspensión podrá efectivizarse siempre y cuando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la autorice de manera expresa considerando como incumplimiento toda suspensión realizada sin autorización. De manera excepcional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podrá realizar la aprobación de suspensiones que se hayan realizado sin autorización previa, siempre y cuando dichas suspensiones se hayan generado en situaciones de extrema necesidad o emergencia debidamente comprobadas por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w:t>
      </w:r>
    </w:p>
    <w:p w14:paraId="38BFC0A5"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F4E3D74"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OCTAVA.- (NORMAS DE CALIDAD APLICABLES) </w:t>
      </w:r>
    </w:p>
    <w:p w14:paraId="679857D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suministrados de conformidad con el presente Contrato se ajustarán a las normas de calidad mencionadas en las especificaciones técnicas y, cuando en ellas no se </w:t>
      </w:r>
      <w:r w:rsidRPr="001A74EC">
        <w:rPr>
          <w:rFonts w:ascii="Arial" w:eastAsia="Verdana" w:hAnsi="Arial" w:cs="Arial"/>
          <w:color w:val="000000"/>
          <w:sz w:val="22"/>
          <w:szCs w:val="22"/>
          <w:lang w:val="es-BO" w:eastAsia="es-BO"/>
        </w:rPr>
        <w:lastRenderedPageBreak/>
        <w:t xml:space="preserve">mencionen normas de calidad aplicables, a las normas de calidad existentes o cuya aplicación sea apropiada en el país de origen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w:t>
      </w:r>
    </w:p>
    <w:p w14:paraId="5A6FB97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B2BC216"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VIGÉSIMA NOVENA.- (EMBALAJE) </w:t>
      </w:r>
    </w:p>
    <w:p w14:paraId="28C1790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214C830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0F4C08C0"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TRIGÉSIMA.- (INSPECCIÓN Y PRUEBAS) </w:t>
      </w:r>
      <w:r w:rsidRPr="001A74EC">
        <w:rPr>
          <w:rFonts w:ascii="Arial" w:eastAsia="Verdana" w:hAnsi="Arial" w:cs="Arial"/>
          <w:color w:val="000000"/>
          <w:sz w:val="22"/>
          <w:szCs w:val="22"/>
          <w:lang w:val="es-BO" w:eastAsia="es-BO"/>
        </w:rPr>
        <w:t xml:space="preserve"> </w:t>
      </w:r>
    </w:p>
    <w:p w14:paraId="72F879B9"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4162B57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verificación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por parte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mediante inspecciones o pruebas se realizará en un plazo de hasta treinta (30) días calendario, debiendo estas pruebas o inspecciones iniciarse como máximo cuatro (4) días calendario después de recibidos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en el lugar de inspección.</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tiene la potestad de participar en todas las pruebas e inspecciones que se realicen y tomar conocimiento si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cumplen o no lo estipulado en el Contrato. </w:t>
      </w:r>
    </w:p>
    <w:p w14:paraId="02D7F7B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247C3E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Si</w:t>
      </w:r>
      <w:r w:rsidRPr="001A74EC">
        <w:rPr>
          <w:rFonts w:ascii="Arial" w:eastAsia="Verdana" w:hAnsi="Arial" w:cs="Arial"/>
          <w:b/>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inspeccionados o probados no se ajustan a las Especificaciones Técnicas,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podrá rechazarlos y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deberá, sin cargo para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no modifican el plazo de entrega, que permanecerá invariable.</w:t>
      </w:r>
    </w:p>
    <w:p w14:paraId="0633889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020C6D5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plazo máximo para reemplazar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 incorporar las modificaciones necesarias, es de quince (15) días calendario, después de haber recibido la comunicación de rechazo. </w:t>
      </w:r>
    </w:p>
    <w:p w14:paraId="31CA6916"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D2E2E5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falta de rechazo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dentro del plazo días calendario, implicará aceptación de las inspecciones o pruebas por parte de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2FB5673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5D44D8F5"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TRIGÉSIMA PRIMERA.- (DERECHOS DE PATENTE) </w:t>
      </w:r>
    </w:p>
    <w:p w14:paraId="35440925"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asume responsabilidad de manera ilimitada y permanente en caso de reclamos de terceros por transgresiones a derechos de patente, marcas registradas, o diseño industrial causados por la adquisición y utilización de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 parte de ellos en el Estado Plurinacional de Bolivia. </w:t>
      </w:r>
    </w:p>
    <w:p w14:paraId="0E1F97A0"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D089E07" w14:textId="77777777" w:rsidR="001A74EC" w:rsidRPr="001A74EC" w:rsidRDefault="001A74EC" w:rsidP="001A74EC">
      <w:pPr>
        <w:keepNext/>
        <w:spacing w:after="4" w:line="249" w:lineRule="auto"/>
        <w:ind w:right="49"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TRIGÉSIMA SEGUNDA.- (MANUALES DE OPERACIÓN, MANTENIMIENTO Y REPARACIÓN) </w:t>
      </w:r>
    </w:p>
    <w:p w14:paraId="7EA368A0"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Junto con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objeto del Contrato,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entregará un ejemplar traducido. </w:t>
      </w:r>
    </w:p>
    <w:p w14:paraId="5DF1CC84" w14:textId="77777777" w:rsidR="001A74EC" w:rsidRPr="001A74EC" w:rsidRDefault="001A74EC" w:rsidP="001A74EC">
      <w:pPr>
        <w:tabs>
          <w:tab w:val="left" w:pos="7371"/>
        </w:tabs>
        <w:spacing w:line="259" w:lineRule="auto"/>
        <w:ind w:right="55"/>
        <w:jc w:val="both"/>
        <w:rPr>
          <w:rFonts w:ascii="Arial" w:eastAsia="Verdana" w:hAnsi="Arial" w:cs="Arial"/>
          <w:b/>
          <w:i/>
          <w:color w:val="000000"/>
          <w:sz w:val="22"/>
          <w:szCs w:val="22"/>
          <w:lang w:val="es-BO" w:eastAsia="es-BO"/>
        </w:rPr>
      </w:pPr>
      <w:r w:rsidRPr="001A74EC">
        <w:rPr>
          <w:rFonts w:ascii="Arial" w:eastAsia="Verdana" w:hAnsi="Arial" w:cs="Arial"/>
          <w:b/>
          <w:i/>
          <w:color w:val="000000"/>
          <w:sz w:val="22"/>
          <w:szCs w:val="22"/>
          <w:lang w:val="es-BO" w:eastAsia="es-BO"/>
        </w:rPr>
        <w:t xml:space="preserve"> </w:t>
      </w:r>
    </w:p>
    <w:p w14:paraId="203FD0AD"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lastRenderedPageBreak/>
        <w:t xml:space="preserve">TRIGÉSIMA TERCERA.- (RECEPCIÓN) </w:t>
      </w:r>
    </w:p>
    <w:p w14:paraId="4B3545D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Dentro del plazo previsto para la entrega o para cada entrega (según cronograma), se realizara las actividades para la Recepción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w:t>
      </w:r>
    </w:p>
    <w:p w14:paraId="55C4ACB5"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75227BA9"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Comisión de Recepción debe verificar si los </w:t>
      </w:r>
      <w:r w:rsidRPr="001A74EC">
        <w:rPr>
          <w:rFonts w:ascii="Arial" w:eastAsia="Verdana" w:hAnsi="Arial" w:cs="Arial"/>
          <w:b/>
          <w:color w:val="000000"/>
          <w:sz w:val="22"/>
          <w:szCs w:val="22"/>
          <w:lang w:val="es-BO" w:eastAsia="es-BO"/>
        </w:rPr>
        <w:t xml:space="preserve">BIENES </w:t>
      </w:r>
      <w:r w:rsidRPr="001A74EC">
        <w:rPr>
          <w:rFonts w:ascii="Arial" w:eastAsia="Verdana" w:hAnsi="Arial" w:cs="Arial"/>
          <w:color w:val="000000"/>
          <w:sz w:val="22"/>
          <w:szCs w:val="22"/>
          <w:lang w:val="es-BO" w:eastAsia="es-BO"/>
        </w:rPr>
        <w:t xml:space="preserve">entregados concuerdan plenamente con las Especificaciones Técnicas de la propuesta adjudicada y el Contrato.  </w:t>
      </w:r>
    </w:p>
    <w:p w14:paraId="46EEEF6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7639A6F"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Si el plazo de entrega coincide con días sábados, domingos o feriados, la recepción de los bienes objeto del presente contrato deberán ser trasladados al siguiente día hábil administrativo. </w:t>
      </w:r>
    </w:p>
    <w:p w14:paraId="232887D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4F10692"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Del acto de recepción de cada entrega se levantará un Acta de Recepción, que es un documento diferente al registro de ingreso o almacenes. </w:t>
      </w:r>
    </w:p>
    <w:p w14:paraId="0D95EE5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BE5A7F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De manera excepcional, en caso de bienes con una sola entrega, previa solicitud del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la Comisión de Recepción podrá realizar la recepción de una parcialidad de los </w:t>
      </w:r>
      <w:r w:rsidRPr="001A74EC">
        <w:rPr>
          <w:rFonts w:ascii="Arial" w:eastAsia="Verdana" w:hAnsi="Arial" w:cs="Arial"/>
          <w:b/>
          <w:color w:val="000000"/>
          <w:sz w:val="22"/>
          <w:szCs w:val="22"/>
          <w:lang w:val="es-BO" w:eastAsia="es-BO"/>
        </w:rPr>
        <w:t>BIENES</w:t>
      </w:r>
      <w:r w:rsidRPr="001A74EC">
        <w:rPr>
          <w:rFonts w:ascii="Arial" w:eastAsia="Verdana" w:hAnsi="Arial" w:cs="Arial"/>
          <w:color w:val="000000"/>
          <w:sz w:val="22"/>
          <w:szCs w:val="22"/>
          <w:lang w:val="es-BO" w:eastAsia="es-BO"/>
        </w:rPr>
        <w:t xml:space="preserve">; para tal efecto, la Unidad Solicitante deberá emitir un informe que justifique esta recepción. </w:t>
      </w:r>
    </w:p>
    <w:p w14:paraId="4469B48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26406ECC"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Las actividades de verificación que debe desarrollar la Comisión de Calificación son: </w:t>
      </w:r>
    </w:p>
    <w:p w14:paraId="10E75F54"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p>
    <w:p w14:paraId="1740DD7A" w14:textId="77777777" w:rsidR="001A74EC" w:rsidRPr="001A74EC" w:rsidRDefault="001A74EC" w:rsidP="001A74EC">
      <w:pPr>
        <w:numPr>
          <w:ilvl w:val="0"/>
          <w:numId w:val="78"/>
        </w:numPr>
        <w:tabs>
          <w:tab w:val="left" w:pos="7371"/>
        </w:tabs>
        <w:spacing w:after="4" w:line="259" w:lineRule="auto"/>
        <w:ind w:right="55"/>
        <w:contextualSpacing/>
        <w:jc w:val="both"/>
        <w:rPr>
          <w:rFonts w:ascii="Arial" w:hAnsi="Arial" w:cs="Arial"/>
          <w:sz w:val="22"/>
          <w:szCs w:val="22"/>
          <w:lang w:eastAsia="zh-CN"/>
        </w:rPr>
      </w:pPr>
      <w:r w:rsidRPr="001A74EC">
        <w:rPr>
          <w:rFonts w:ascii="Arial" w:hAnsi="Arial" w:cs="Arial"/>
          <w:sz w:val="22"/>
          <w:szCs w:val="22"/>
          <w:lang w:eastAsia="zh-CN"/>
        </w:rPr>
        <w:t>Entrega de los bienes sujeta a verificación.</w:t>
      </w:r>
    </w:p>
    <w:p w14:paraId="2E7D617F" w14:textId="77777777" w:rsidR="001A74EC" w:rsidRPr="001A74EC" w:rsidRDefault="001A74EC" w:rsidP="001A74EC">
      <w:pPr>
        <w:numPr>
          <w:ilvl w:val="0"/>
          <w:numId w:val="78"/>
        </w:numPr>
        <w:tabs>
          <w:tab w:val="left" w:pos="7371"/>
        </w:tabs>
        <w:spacing w:after="4" w:line="259" w:lineRule="auto"/>
        <w:ind w:right="55"/>
        <w:contextualSpacing/>
        <w:jc w:val="both"/>
        <w:rPr>
          <w:rFonts w:ascii="Arial" w:hAnsi="Arial" w:cs="Arial"/>
          <w:sz w:val="22"/>
          <w:szCs w:val="22"/>
          <w:lang w:eastAsia="zh-CN"/>
        </w:rPr>
      </w:pPr>
      <w:r w:rsidRPr="001A74EC">
        <w:rPr>
          <w:rFonts w:ascii="Arial" w:hAnsi="Arial" w:cs="Arial"/>
          <w:sz w:val="22"/>
          <w:szCs w:val="22"/>
          <w:lang w:eastAsia="zh-CN"/>
        </w:rPr>
        <w:t>Verificación y Pruebas del cumplimiento de las Especificaciones Técnicas.</w:t>
      </w:r>
    </w:p>
    <w:p w14:paraId="1B120641"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D86992C" w14:textId="77777777" w:rsidR="001A74EC" w:rsidRPr="001A74EC" w:rsidRDefault="001A74EC" w:rsidP="001A74EC">
      <w:pPr>
        <w:keepNext/>
        <w:tabs>
          <w:tab w:val="left" w:pos="7371"/>
        </w:tabs>
        <w:spacing w:after="4" w:line="249" w:lineRule="auto"/>
        <w:ind w:right="55" w:hanging="10"/>
        <w:jc w:val="both"/>
        <w:outlineLvl w:val="1"/>
        <w:rPr>
          <w:rFonts w:ascii="Arial" w:eastAsia="Verdana" w:hAnsi="Arial" w:cs="Arial"/>
          <w:b/>
          <w:color w:val="000000"/>
          <w:sz w:val="22"/>
          <w:szCs w:val="22"/>
          <w:lang w:val="es-BO" w:eastAsia="es-BO"/>
        </w:rPr>
      </w:pPr>
      <w:r w:rsidRPr="001A74EC">
        <w:rPr>
          <w:rFonts w:ascii="Arial" w:eastAsia="Verdana" w:hAnsi="Arial" w:cs="Arial"/>
          <w:b/>
          <w:color w:val="000000"/>
          <w:sz w:val="22"/>
          <w:szCs w:val="22"/>
          <w:lang w:val="es-BO" w:eastAsia="es-BO"/>
        </w:rPr>
        <w:t xml:space="preserve">TRIGÉSIMA CUARTA.- (LIQUIDACIÓN DE CONTRATO)  </w:t>
      </w:r>
    </w:p>
    <w:p w14:paraId="4FAEF13E"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Dentro de los diez (10) días hábiles siguientes a la fecha de Recepción de la entrega o provisión que implique el cumplimiento del objeto de la contratación o a la fecha de Resolución de Contrato,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procederá a la liquidación del contrato. </w:t>
      </w:r>
    </w:p>
    <w:p w14:paraId="0569C393"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5808F0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En ambos casos,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procederá a establecer los saldos a favor o en contra entre las partes y según corresponda, realizará el cobro de multas, devolución o ejecución de garantías y/o la emisión de la certificación de cumplimiento de contrato.   </w:t>
      </w:r>
    </w:p>
    <w:p w14:paraId="6FFBFB52"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30E57BB1"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El certificado de cumplimiento de contrato será emitido, siempre y cuando el </w:t>
      </w:r>
      <w:r w:rsidRPr="001A74EC">
        <w:rPr>
          <w:rFonts w:ascii="Arial" w:eastAsia="Verdana" w:hAnsi="Arial" w:cs="Arial"/>
          <w:b/>
          <w:color w:val="000000"/>
          <w:sz w:val="22"/>
          <w:szCs w:val="22"/>
          <w:lang w:val="es-BO" w:eastAsia="es-BO"/>
        </w:rPr>
        <w:t>PROVEEDOR</w:t>
      </w:r>
      <w:r w:rsidRPr="001A74EC">
        <w:rPr>
          <w:rFonts w:ascii="Arial" w:eastAsia="Verdana" w:hAnsi="Arial" w:cs="Arial"/>
          <w:color w:val="000000"/>
          <w:sz w:val="22"/>
          <w:szCs w:val="22"/>
          <w:lang w:val="es-BO" w:eastAsia="es-BO"/>
        </w:rPr>
        <w:t xml:space="preserve"> haya dado fiel cumplimiento a todas sus obligaciones, previstas en el presente contrato. </w:t>
      </w:r>
    </w:p>
    <w:p w14:paraId="6EC6F55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1BFD63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liquidación del contrato, tomará en cuenta: </w:t>
      </w:r>
    </w:p>
    <w:p w14:paraId="178AB9E7"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00AA14B" w14:textId="77777777" w:rsidR="001A74EC" w:rsidRPr="001A74EC" w:rsidRDefault="001A74EC" w:rsidP="001A74EC">
      <w:pPr>
        <w:numPr>
          <w:ilvl w:val="0"/>
          <w:numId w:val="77"/>
        </w:numPr>
        <w:tabs>
          <w:tab w:val="left" w:pos="7371"/>
        </w:tabs>
        <w:spacing w:after="4" w:line="249" w:lineRule="auto"/>
        <w:ind w:left="426" w:right="55" w:hanging="36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Reposición de daños, si hubieren. </w:t>
      </w:r>
    </w:p>
    <w:p w14:paraId="72DA93EF" w14:textId="77777777" w:rsidR="001A74EC" w:rsidRPr="001A74EC" w:rsidRDefault="001A74EC" w:rsidP="001A74EC">
      <w:pPr>
        <w:numPr>
          <w:ilvl w:val="0"/>
          <w:numId w:val="77"/>
        </w:numPr>
        <w:tabs>
          <w:tab w:val="left" w:pos="7371"/>
        </w:tabs>
        <w:spacing w:after="4" w:line="249" w:lineRule="auto"/>
        <w:ind w:left="426" w:right="55" w:hanging="36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Las multas y penalidades, si hubieran. </w:t>
      </w:r>
    </w:p>
    <w:p w14:paraId="466A21EC" w14:textId="77777777" w:rsidR="001A74EC" w:rsidRPr="001A74EC" w:rsidRDefault="001A74EC" w:rsidP="001A74EC">
      <w:pPr>
        <w:numPr>
          <w:ilvl w:val="0"/>
          <w:numId w:val="77"/>
        </w:numPr>
        <w:tabs>
          <w:tab w:val="left" w:pos="7371"/>
        </w:tabs>
        <w:spacing w:after="4" w:line="249" w:lineRule="auto"/>
        <w:ind w:left="426" w:right="55" w:hanging="36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Por la protocolización del contrato, si este pago no se hubiere hecho efectivo oportunamente. </w:t>
      </w:r>
    </w:p>
    <w:p w14:paraId="70A43C5D" w14:textId="77777777" w:rsidR="001A74EC" w:rsidRPr="001A74EC" w:rsidRDefault="001A74EC" w:rsidP="001A74EC">
      <w:pPr>
        <w:numPr>
          <w:ilvl w:val="0"/>
          <w:numId w:val="77"/>
        </w:numPr>
        <w:tabs>
          <w:tab w:val="left" w:pos="7371"/>
        </w:tabs>
        <w:spacing w:after="4" w:line="249" w:lineRule="auto"/>
        <w:ind w:left="426" w:right="55" w:hanging="36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Otros aspectos que considere la entidad. </w:t>
      </w:r>
    </w:p>
    <w:p w14:paraId="67ACAF9F"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66DA6012"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Asimismo, el </w:t>
      </w:r>
      <w:r w:rsidRPr="001A74EC">
        <w:rPr>
          <w:rFonts w:ascii="Arial" w:eastAsia="Verdana" w:hAnsi="Arial" w:cs="Arial"/>
          <w:b/>
          <w:color w:val="000000"/>
          <w:sz w:val="22"/>
          <w:szCs w:val="22"/>
          <w:lang w:val="es-BO" w:eastAsia="es-BO"/>
        </w:rPr>
        <w:t xml:space="preserve">PROVEEDOR </w:t>
      </w:r>
      <w:r w:rsidRPr="001A74EC">
        <w:rPr>
          <w:rFonts w:ascii="Arial" w:eastAsia="Verdana" w:hAnsi="Arial" w:cs="Arial"/>
          <w:color w:val="000000"/>
          <w:sz w:val="22"/>
          <w:szCs w:val="22"/>
          <w:lang w:val="es-BO" w:eastAsia="es-BO"/>
        </w:rPr>
        <w:t xml:space="preserve">podrá establecer el importe de los pagos a los cuales considere tener derecho, que hubiesen sido reclamados sustentada y oportunamente dentro del plazo </w:t>
      </w:r>
      <w:r w:rsidRPr="001A74EC">
        <w:rPr>
          <w:rFonts w:ascii="Arial" w:eastAsia="Verdana" w:hAnsi="Arial" w:cs="Arial"/>
          <w:color w:val="000000"/>
          <w:sz w:val="22"/>
          <w:szCs w:val="22"/>
          <w:lang w:val="es-BO" w:eastAsia="es-BO"/>
        </w:rPr>
        <w:lastRenderedPageBreak/>
        <w:t xml:space="preserve">previsto en la cláusula de derechos del proveedor, y que no hubiese sido pagado por la </w:t>
      </w:r>
      <w:r w:rsidRPr="001A74EC">
        <w:rPr>
          <w:rFonts w:ascii="Arial" w:eastAsia="Verdana" w:hAnsi="Arial" w:cs="Arial"/>
          <w:b/>
          <w:color w:val="000000"/>
          <w:sz w:val="22"/>
          <w:szCs w:val="22"/>
          <w:lang w:val="es-BO" w:eastAsia="es-BO"/>
        </w:rPr>
        <w:t>ENTIDAD.</w:t>
      </w:r>
      <w:r w:rsidRPr="001A74EC">
        <w:rPr>
          <w:rFonts w:ascii="Arial" w:eastAsia="Verdana" w:hAnsi="Arial" w:cs="Arial"/>
          <w:color w:val="000000"/>
          <w:sz w:val="22"/>
          <w:szCs w:val="22"/>
          <w:lang w:val="es-BO" w:eastAsia="es-BO"/>
        </w:rPr>
        <w:t xml:space="preserve"> </w:t>
      </w:r>
    </w:p>
    <w:p w14:paraId="62A46F4C"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94EB1D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Este proceso utilizará los plazos previstos en la cláusula décima tercera del presente Contrato, para el pago de saldos que existiesen. </w:t>
      </w:r>
    </w:p>
    <w:p w14:paraId="3B0A63C5"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18A2596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TRIGÉSIMA QUINTA.- (CONFORMIDAD).  </w:t>
      </w:r>
      <w:r w:rsidRPr="001A74EC">
        <w:rPr>
          <w:rFonts w:ascii="Arial" w:eastAsia="Verdana" w:hAnsi="Arial" w:cs="Arial"/>
          <w:color w:val="000000"/>
          <w:sz w:val="22"/>
          <w:szCs w:val="22"/>
          <w:lang w:val="es-BO" w:eastAsia="es-BO"/>
        </w:rPr>
        <w:t xml:space="preserve">En señal de conformidad y para su fiel y estricto cumplimiento suscriben el presente </w:t>
      </w:r>
      <w:r w:rsidRPr="001A74EC">
        <w:rPr>
          <w:rFonts w:ascii="Arial" w:eastAsia="Verdana" w:hAnsi="Arial" w:cs="Arial"/>
          <w:b/>
          <w:color w:val="000000"/>
          <w:sz w:val="22"/>
          <w:szCs w:val="22"/>
          <w:lang w:val="es-BO" w:eastAsia="es-BO"/>
        </w:rPr>
        <w:t xml:space="preserve">CONTRATO </w:t>
      </w:r>
      <w:r w:rsidRPr="001A74EC">
        <w:rPr>
          <w:rFonts w:ascii="Arial" w:eastAsia="Verdana" w:hAnsi="Arial" w:cs="Arial"/>
          <w:color w:val="000000"/>
          <w:sz w:val="22"/>
          <w:szCs w:val="22"/>
          <w:lang w:val="es-BO" w:eastAsia="es-BO"/>
        </w:rPr>
        <w:t xml:space="preserve">en cuatro ejemplares de un mismo tenor y validez, el/la _______ en representación legal de la </w:t>
      </w:r>
      <w:r w:rsidRPr="001A74EC">
        <w:rPr>
          <w:rFonts w:ascii="Arial" w:eastAsia="Verdana" w:hAnsi="Arial" w:cs="Arial"/>
          <w:b/>
          <w:color w:val="000000"/>
          <w:sz w:val="22"/>
          <w:szCs w:val="22"/>
          <w:lang w:val="es-BO" w:eastAsia="es-BO"/>
        </w:rPr>
        <w:t xml:space="preserve">ENTIDAD, </w:t>
      </w:r>
      <w:r w:rsidRPr="001A74EC">
        <w:rPr>
          <w:rFonts w:ascii="Arial" w:eastAsia="Verdana" w:hAnsi="Arial" w:cs="Arial"/>
          <w:color w:val="000000"/>
          <w:sz w:val="22"/>
          <w:szCs w:val="22"/>
          <w:lang w:val="es-BO" w:eastAsia="es-BO"/>
        </w:rPr>
        <w:t xml:space="preserve">y el ______________ </w:t>
      </w:r>
      <w:r w:rsidRPr="001A74EC">
        <w:rPr>
          <w:rFonts w:ascii="Arial" w:eastAsia="Verdana" w:hAnsi="Arial" w:cs="Arial"/>
          <w:i/>
          <w:color w:val="000000"/>
          <w:sz w:val="22"/>
          <w:szCs w:val="22"/>
          <w:lang w:val="es-BO" w:eastAsia="es-BO"/>
        </w:rPr>
        <w:t xml:space="preserve"> </w:t>
      </w:r>
      <w:r w:rsidRPr="001A74EC">
        <w:rPr>
          <w:rFonts w:ascii="Arial" w:eastAsia="Verdana" w:hAnsi="Arial" w:cs="Arial"/>
          <w:color w:val="000000"/>
          <w:sz w:val="22"/>
          <w:szCs w:val="22"/>
          <w:lang w:val="es-BO" w:eastAsia="es-BO"/>
        </w:rPr>
        <w:t xml:space="preserve">en representación legal del </w:t>
      </w:r>
      <w:r w:rsidRPr="001A74EC">
        <w:rPr>
          <w:rFonts w:ascii="Arial" w:eastAsia="Verdana" w:hAnsi="Arial" w:cs="Arial"/>
          <w:b/>
          <w:color w:val="000000"/>
          <w:sz w:val="22"/>
          <w:szCs w:val="22"/>
          <w:lang w:val="es-BO" w:eastAsia="es-BO"/>
        </w:rPr>
        <w:t xml:space="preserve">PROVEEDOR. </w:t>
      </w:r>
    </w:p>
    <w:p w14:paraId="274CA048"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41ADB828"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Este documento, conforme a disposiciones legales de control fiscal vigentes, será registrado ante la Contraloría General del Estado. </w:t>
      </w:r>
    </w:p>
    <w:p w14:paraId="407EB3B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 </w:t>
      </w:r>
    </w:p>
    <w:p w14:paraId="57C2585D" w14:textId="77777777" w:rsidR="001A74EC" w:rsidRPr="001A74EC" w:rsidRDefault="001A74EC" w:rsidP="001A74EC">
      <w:pPr>
        <w:tabs>
          <w:tab w:val="left" w:pos="7371"/>
        </w:tabs>
        <w:spacing w:after="4" w:line="249" w:lineRule="auto"/>
        <w:ind w:right="55" w:hanging="10"/>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Usted Señor Notario se servirá insertar todas las demás cláusulas que fuesen de estilo y seguridad. </w:t>
      </w:r>
    </w:p>
    <w:p w14:paraId="55C4C78B"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p>
    <w:p w14:paraId="7927FE94"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color w:val="000000"/>
          <w:sz w:val="22"/>
          <w:szCs w:val="22"/>
          <w:lang w:val="es-BO" w:eastAsia="es-BO"/>
        </w:rPr>
        <w:t xml:space="preserve">La Paz, _________ </w:t>
      </w:r>
    </w:p>
    <w:p w14:paraId="0E5E60D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eastAsia="Verdana" w:hAnsi="Arial" w:cs="Arial"/>
          <w:b/>
          <w:color w:val="000000"/>
          <w:sz w:val="22"/>
          <w:szCs w:val="22"/>
          <w:lang w:val="es-BO" w:eastAsia="es-BO"/>
        </w:rPr>
        <w:t xml:space="preserve"> </w:t>
      </w:r>
    </w:p>
    <w:p w14:paraId="55B6C3BE"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hAnsi="Arial" w:cs="Arial"/>
          <w:color w:val="000000"/>
          <w:sz w:val="22"/>
          <w:szCs w:val="22"/>
          <w:lang w:val="es-BO" w:eastAsia="es-BO"/>
        </w:rPr>
        <w:t xml:space="preserve"> </w:t>
      </w:r>
    </w:p>
    <w:p w14:paraId="5F803879"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hAnsi="Arial" w:cs="Arial"/>
          <w:color w:val="000000"/>
          <w:sz w:val="22"/>
          <w:szCs w:val="22"/>
          <w:lang w:val="es-BO" w:eastAsia="es-BO"/>
        </w:rPr>
        <w:t xml:space="preserve"> </w:t>
      </w:r>
    </w:p>
    <w:p w14:paraId="55035BBD"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hAnsi="Arial" w:cs="Arial"/>
          <w:color w:val="000000"/>
          <w:sz w:val="22"/>
          <w:szCs w:val="22"/>
          <w:lang w:val="es-BO" w:eastAsia="es-BO"/>
        </w:rPr>
        <w:t xml:space="preserve"> </w:t>
      </w: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244"/>
        <w:gridCol w:w="4275"/>
      </w:tblGrid>
      <w:tr w:rsidR="001A74EC" w:rsidRPr="001A74EC" w14:paraId="401BD7BE" w14:textId="77777777" w:rsidTr="00096E8D">
        <w:tc>
          <w:tcPr>
            <w:tcW w:w="4309" w:type="dxa"/>
          </w:tcPr>
          <w:p w14:paraId="7CE33D12" w14:textId="77777777" w:rsidR="001A74EC" w:rsidRPr="001A74EC" w:rsidRDefault="001A74EC" w:rsidP="001A74EC">
            <w:pPr>
              <w:tabs>
                <w:tab w:val="left" w:pos="7371"/>
              </w:tabs>
              <w:spacing w:line="244" w:lineRule="auto"/>
              <w:ind w:right="55"/>
              <w:jc w:val="both"/>
              <w:rPr>
                <w:rFonts w:ascii="Arial" w:hAnsi="Arial" w:cs="Arial"/>
                <w:b/>
                <w:i/>
                <w:color w:val="000000"/>
                <w:sz w:val="22"/>
                <w:szCs w:val="22"/>
                <w:lang w:val="es-BO" w:eastAsia="es-BO"/>
              </w:rPr>
            </w:pPr>
            <w:r w:rsidRPr="001A74EC">
              <w:rPr>
                <w:rFonts w:ascii="Arial" w:hAnsi="Arial" w:cs="Arial"/>
                <w:b/>
                <w:i/>
                <w:color w:val="000000"/>
                <w:sz w:val="22"/>
                <w:szCs w:val="22"/>
                <w:lang w:val="es-BO" w:eastAsia="es-BO"/>
              </w:rPr>
              <w:t>_________________________________</w:t>
            </w:r>
          </w:p>
          <w:p w14:paraId="34AACC75" w14:textId="77777777" w:rsidR="001A74EC" w:rsidRPr="001A74EC" w:rsidRDefault="001A74EC" w:rsidP="001A74EC">
            <w:pPr>
              <w:tabs>
                <w:tab w:val="left" w:pos="7371"/>
              </w:tabs>
              <w:spacing w:line="244" w:lineRule="auto"/>
              <w:ind w:right="55"/>
              <w:jc w:val="center"/>
              <w:rPr>
                <w:rFonts w:ascii="Arial" w:hAnsi="Arial" w:cs="Arial"/>
                <w:b/>
                <w:i/>
                <w:color w:val="000000"/>
                <w:sz w:val="22"/>
                <w:szCs w:val="22"/>
                <w:lang w:val="es-BO" w:eastAsia="es-BO"/>
              </w:rPr>
            </w:pPr>
            <w:r w:rsidRPr="001A74EC">
              <w:rPr>
                <w:rFonts w:ascii="Arial" w:hAnsi="Arial" w:cs="Arial"/>
                <w:b/>
                <w:i/>
                <w:color w:val="000000"/>
                <w:sz w:val="22"/>
                <w:szCs w:val="22"/>
                <w:lang w:val="es-BO" w:eastAsia="es-BO"/>
              </w:rPr>
              <w:t>(Registrar el nombre y cargo del Funcionario habilitado para la firma del contrato)</w:t>
            </w:r>
          </w:p>
        </w:tc>
        <w:tc>
          <w:tcPr>
            <w:tcW w:w="244" w:type="dxa"/>
          </w:tcPr>
          <w:p w14:paraId="17727428" w14:textId="77777777" w:rsidR="001A74EC" w:rsidRPr="001A74EC" w:rsidRDefault="001A74EC" w:rsidP="001A74EC">
            <w:pPr>
              <w:tabs>
                <w:tab w:val="left" w:pos="7371"/>
              </w:tabs>
              <w:spacing w:line="244" w:lineRule="auto"/>
              <w:ind w:right="55"/>
              <w:jc w:val="both"/>
              <w:rPr>
                <w:rFonts w:ascii="Arial" w:hAnsi="Arial" w:cs="Arial"/>
                <w:b/>
                <w:i/>
                <w:color w:val="000000"/>
                <w:sz w:val="22"/>
                <w:szCs w:val="22"/>
                <w:lang w:val="es-BO" w:eastAsia="es-BO"/>
              </w:rPr>
            </w:pPr>
          </w:p>
        </w:tc>
        <w:tc>
          <w:tcPr>
            <w:tcW w:w="4275" w:type="dxa"/>
          </w:tcPr>
          <w:p w14:paraId="1CDED93B" w14:textId="77777777" w:rsidR="001A74EC" w:rsidRPr="001A74EC" w:rsidRDefault="001A74EC" w:rsidP="001A74EC">
            <w:pPr>
              <w:tabs>
                <w:tab w:val="left" w:pos="7371"/>
              </w:tabs>
              <w:spacing w:line="244" w:lineRule="auto"/>
              <w:ind w:right="55"/>
              <w:jc w:val="both"/>
              <w:rPr>
                <w:rFonts w:ascii="Arial" w:hAnsi="Arial" w:cs="Arial"/>
                <w:b/>
                <w:i/>
                <w:color w:val="000000"/>
                <w:sz w:val="22"/>
                <w:szCs w:val="22"/>
                <w:lang w:val="es-BO" w:eastAsia="es-BO"/>
              </w:rPr>
            </w:pPr>
            <w:r w:rsidRPr="001A74EC">
              <w:rPr>
                <w:rFonts w:ascii="Arial" w:hAnsi="Arial" w:cs="Arial"/>
                <w:b/>
                <w:i/>
                <w:color w:val="000000"/>
                <w:sz w:val="22"/>
                <w:szCs w:val="22"/>
                <w:lang w:val="es-BO" w:eastAsia="es-BO"/>
              </w:rPr>
              <w:t>________________________________</w:t>
            </w:r>
          </w:p>
          <w:p w14:paraId="2C4076D7" w14:textId="77777777" w:rsidR="001A74EC" w:rsidRPr="001A74EC" w:rsidRDefault="001A74EC" w:rsidP="001A74EC">
            <w:pPr>
              <w:tabs>
                <w:tab w:val="left" w:pos="7371"/>
              </w:tabs>
              <w:spacing w:line="244" w:lineRule="auto"/>
              <w:ind w:right="55"/>
              <w:jc w:val="center"/>
              <w:rPr>
                <w:rFonts w:ascii="Arial" w:hAnsi="Arial" w:cs="Arial"/>
                <w:b/>
                <w:i/>
                <w:color w:val="000000"/>
                <w:sz w:val="22"/>
                <w:szCs w:val="22"/>
                <w:lang w:val="es-BO" w:eastAsia="es-BO"/>
              </w:rPr>
            </w:pPr>
            <w:r w:rsidRPr="001A74EC">
              <w:rPr>
                <w:rFonts w:ascii="Arial" w:hAnsi="Arial" w:cs="Arial"/>
                <w:b/>
                <w:i/>
                <w:color w:val="000000"/>
                <w:sz w:val="22"/>
                <w:szCs w:val="22"/>
                <w:lang w:val="es-BO" w:eastAsia="es-BO"/>
              </w:rPr>
              <w:t>(Registrar la razón del PROVEEDOR)</w:t>
            </w:r>
          </w:p>
        </w:tc>
      </w:tr>
    </w:tbl>
    <w:p w14:paraId="0730725D" w14:textId="77777777" w:rsidR="001A74EC" w:rsidRPr="001A74EC" w:rsidRDefault="001A74EC" w:rsidP="001A74EC">
      <w:pPr>
        <w:tabs>
          <w:tab w:val="left" w:pos="7371"/>
        </w:tabs>
        <w:spacing w:line="244" w:lineRule="auto"/>
        <w:ind w:right="55" w:hanging="310"/>
        <w:jc w:val="both"/>
        <w:rPr>
          <w:rFonts w:ascii="Arial" w:eastAsia="Verdana" w:hAnsi="Arial" w:cs="Arial"/>
          <w:color w:val="000000"/>
          <w:sz w:val="22"/>
          <w:szCs w:val="22"/>
          <w:lang w:val="es-BO" w:eastAsia="es-BO"/>
        </w:rPr>
      </w:pPr>
      <w:r w:rsidRPr="001A74EC">
        <w:rPr>
          <w:rFonts w:ascii="Arial" w:hAnsi="Arial" w:cs="Arial"/>
          <w:b/>
          <w:i/>
          <w:color w:val="000000"/>
          <w:sz w:val="22"/>
          <w:szCs w:val="22"/>
          <w:lang w:val="es-BO" w:eastAsia="es-BO"/>
        </w:rPr>
        <w:tab/>
      </w:r>
      <w:r w:rsidRPr="001A74EC">
        <w:rPr>
          <w:rFonts w:ascii="Arial" w:hAnsi="Arial" w:cs="Arial"/>
          <w:color w:val="000000"/>
          <w:sz w:val="22"/>
          <w:szCs w:val="22"/>
          <w:lang w:val="es-BO" w:eastAsia="es-BO"/>
        </w:rPr>
        <w:t xml:space="preserve"> </w:t>
      </w:r>
      <w:r w:rsidRPr="001A74EC">
        <w:rPr>
          <w:rFonts w:ascii="Arial" w:hAnsi="Arial" w:cs="Arial"/>
          <w:color w:val="000000"/>
          <w:sz w:val="22"/>
          <w:szCs w:val="22"/>
          <w:lang w:val="es-BO" w:eastAsia="es-BO"/>
        </w:rPr>
        <w:tab/>
        <w:t xml:space="preserve"> </w:t>
      </w:r>
    </w:p>
    <w:p w14:paraId="68A00132" w14:textId="77777777" w:rsidR="001A74EC" w:rsidRPr="001A74EC" w:rsidRDefault="001A74EC" w:rsidP="001A74EC">
      <w:pPr>
        <w:tabs>
          <w:tab w:val="left" w:pos="7371"/>
        </w:tabs>
        <w:spacing w:line="259" w:lineRule="auto"/>
        <w:ind w:right="55"/>
        <w:jc w:val="both"/>
        <w:rPr>
          <w:rFonts w:ascii="Arial" w:hAnsi="Arial" w:cs="Arial"/>
          <w:color w:val="000000"/>
          <w:sz w:val="22"/>
          <w:szCs w:val="22"/>
          <w:lang w:val="es-BO" w:eastAsia="es-BO"/>
        </w:rPr>
      </w:pPr>
    </w:p>
    <w:p w14:paraId="5D5AC9D5" w14:textId="77777777" w:rsidR="001A74EC" w:rsidRPr="001A74EC" w:rsidRDefault="001A74EC" w:rsidP="001A74EC">
      <w:pPr>
        <w:tabs>
          <w:tab w:val="left" w:pos="7371"/>
        </w:tabs>
        <w:spacing w:line="259" w:lineRule="auto"/>
        <w:ind w:right="55"/>
        <w:jc w:val="both"/>
        <w:rPr>
          <w:rFonts w:ascii="Arial" w:hAnsi="Arial" w:cs="Arial"/>
          <w:color w:val="000000"/>
          <w:sz w:val="22"/>
          <w:szCs w:val="22"/>
          <w:lang w:val="es-BO" w:eastAsia="es-BO"/>
        </w:rPr>
      </w:pPr>
    </w:p>
    <w:p w14:paraId="7EFDD514" w14:textId="77777777" w:rsidR="001A74EC" w:rsidRPr="001A74EC" w:rsidRDefault="001A74EC" w:rsidP="001A74EC">
      <w:pPr>
        <w:tabs>
          <w:tab w:val="left" w:pos="7371"/>
        </w:tabs>
        <w:spacing w:line="259" w:lineRule="auto"/>
        <w:ind w:right="55"/>
        <w:jc w:val="both"/>
        <w:rPr>
          <w:rFonts w:ascii="Arial" w:hAnsi="Arial" w:cs="Arial"/>
          <w:color w:val="000000"/>
          <w:sz w:val="22"/>
          <w:szCs w:val="22"/>
          <w:lang w:val="es-BO" w:eastAsia="es-BO"/>
        </w:rPr>
      </w:pPr>
    </w:p>
    <w:p w14:paraId="6AE46543" w14:textId="77777777" w:rsidR="001A74EC" w:rsidRPr="001A74EC" w:rsidRDefault="001A74EC" w:rsidP="001A74EC">
      <w:pPr>
        <w:tabs>
          <w:tab w:val="left" w:pos="7371"/>
        </w:tabs>
        <w:spacing w:line="259" w:lineRule="auto"/>
        <w:ind w:right="55"/>
        <w:jc w:val="both"/>
        <w:rPr>
          <w:rFonts w:ascii="Arial" w:hAnsi="Arial" w:cs="Arial"/>
          <w:color w:val="000000"/>
          <w:sz w:val="22"/>
          <w:szCs w:val="22"/>
          <w:lang w:val="es-BO" w:eastAsia="es-BO"/>
        </w:rPr>
      </w:pPr>
    </w:p>
    <w:p w14:paraId="570DA510" w14:textId="77777777" w:rsidR="001A74EC" w:rsidRPr="001A74EC" w:rsidRDefault="001A74EC" w:rsidP="001A74EC">
      <w:pPr>
        <w:tabs>
          <w:tab w:val="left" w:pos="7371"/>
        </w:tabs>
        <w:spacing w:line="259" w:lineRule="auto"/>
        <w:ind w:right="55"/>
        <w:jc w:val="both"/>
        <w:rPr>
          <w:rFonts w:ascii="Arial" w:hAnsi="Arial" w:cs="Arial"/>
          <w:color w:val="000000"/>
          <w:sz w:val="22"/>
          <w:szCs w:val="22"/>
          <w:lang w:val="es-BO" w:eastAsia="es-BO"/>
        </w:rPr>
      </w:pPr>
    </w:p>
    <w:p w14:paraId="41823C0A" w14:textId="77777777" w:rsidR="001A74EC" w:rsidRPr="001A74EC" w:rsidRDefault="001A74EC" w:rsidP="001A74EC">
      <w:pPr>
        <w:tabs>
          <w:tab w:val="left" w:pos="7371"/>
        </w:tabs>
        <w:spacing w:line="259" w:lineRule="auto"/>
        <w:ind w:right="55"/>
        <w:jc w:val="both"/>
        <w:rPr>
          <w:rFonts w:ascii="Arial" w:eastAsia="Verdana" w:hAnsi="Arial" w:cs="Arial"/>
          <w:color w:val="000000"/>
          <w:sz w:val="22"/>
          <w:szCs w:val="22"/>
          <w:lang w:val="es-BO" w:eastAsia="es-BO"/>
        </w:rPr>
      </w:pPr>
      <w:r w:rsidRPr="001A74EC">
        <w:rPr>
          <w:rFonts w:ascii="Arial" w:hAnsi="Arial" w:cs="Arial"/>
          <w:color w:val="000000"/>
          <w:sz w:val="22"/>
          <w:szCs w:val="22"/>
          <w:lang w:val="es-BO" w:eastAsia="es-BO"/>
        </w:rPr>
        <w:t xml:space="preserve"> </w:t>
      </w:r>
      <w:proofErr w:type="spellStart"/>
      <w:proofErr w:type="gramStart"/>
      <w:r w:rsidRPr="001A74EC">
        <w:rPr>
          <w:rFonts w:ascii="Arial" w:hAnsi="Arial" w:cs="Arial"/>
          <w:color w:val="000000"/>
          <w:sz w:val="18"/>
          <w:szCs w:val="22"/>
          <w:lang w:val="es-BO" w:eastAsia="es-BO"/>
        </w:rPr>
        <w:t>pmmq</w:t>
      </w:r>
      <w:proofErr w:type="spellEnd"/>
      <w:r w:rsidRPr="001A74EC">
        <w:rPr>
          <w:rFonts w:ascii="Arial" w:hAnsi="Arial" w:cs="Arial"/>
          <w:color w:val="000000"/>
          <w:sz w:val="18"/>
          <w:szCs w:val="22"/>
          <w:lang w:val="es-BO" w:eastAsia="es-BO"/>
        </w:rPr>
        <w:t>/</w:t>
      </w:r>
      <w:proofErr w:type="spellStart"/>
      <w:r w:rsidRPr="001A74EC">
        <w:rPr>
          <w:rFonts w:ascii="Arial" w:hAnsi="Arial" w:cs="Arial"/>
          <w:color w:val="000000"/>
          <w:sz w:val="18"/>
          <w:szCs w:val="22"/>
          <w:lang w:val="es-BO" w:eastAsia="es-BO"/>
        </w:rPr>
        <w:t>jwee</w:t>
      </w:r>
      <w:proofErr w:type="spellEnd"/>
      <w:r w:rsidRPr="001A74EC">
        <w:rPr>
          <w:rFonts w:ascii="Arial" w:hAnsi="Arial" w:cs="Arial"/>
          <w:color w:val="000000"/>
          <w:sz w:val="18"/>
          <w:szCs w:val="22"/>
          <w:lang w:val="es-BO" w:eastAsia="es-BO"/>
        </w:rPr>
        <w:t>/</w:t>
      </w:r>
      <w:proofErr w:type="spellStart"/>
      <w:r w:rsidRPr="001A74EC">
        <w:rPr>
          <w:rFonts w:ascii="Arial" w:hAnsi="Arial" w:cs="Arial"/>
          <w:color w:val="000000"/>
          <w:sz w:val="18"/>
          <w:szCs w:val="22"/>
          <w:lang w:val="es-BO" w:eastAsia="es-BO"/>
        </w:rPr>
        <w:t>vam</w:t>
      </w:r>
      <w:proofErr w:type="spellEnd"/>
      <w:proofErr w:type="gramEnd"/>
    </w:p>
    <w:p w14:paraId="66875562" w14:textId="77777777" w:rsidR="001A74EC" w:rsidRPr="00A64DC1" w:rsidRDefault="001A74EC" w:rsidP="001A74EC">
      <w:pPr>
        <w:spacing w:after="120"/>
        <w:ind w:left="799" w:right="51" w:hanging="11"/>
        <w:jc w:val="both"/>
        <w:rPr>
          <w:rFonts w:ascii="Arial" w:hAnsi="Arial" w:cs="Arial"/>
          <w:bCs/>
          <w:noProof/>
        </w:rPr>
      </w:pPr>
    </w:p>
    <w:sectPr w:rsidR="001A74EC" w:rsidRPr="00A64DC1" w:rsidSect="00B57625">
      <w:headerReference w:type="default" r:id="rId14"/>
      <w:footerReference w:type="default" r:id="rId15"/>
      <w:pgSz w:w="12240" w:h="15840" w:code="1"/>
      <w:pgMar w:top="1843"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B2E79" w14:textId="77777777" w:rsidR="000E4F0D" w:rsidRDefault="000E4F0D">
      <w:r>
        <w:separator/>
      </w:r>
    </w:p>
  </w:endnote>
  <w:endnote w:type="continuationSeparator" w:id="0">
    <w:p w14:paraId="026BB509" w14:textId="77777777" w:rsidR="000E4F0D" w:rsidRDefault="000E4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14004B" w:rsidRPr="00140D9E" w:rsidRDefault="0014004B"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CE4AD79" w:rsidR="0014004B" w:rsidRDefault="0014004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63BC3E59" w:rsidR="0014004B" w:rsidRPr="00140D9E" w:rsidRDefault="0014004B" w:rsidP="00140D9E">
    <w:pPr>
      <w:pStyle w:val="Piedepgina"/>
      <w:jc w:val="center"/>
      <w:rPr>
        <w:sz w:val="16"/>
      </w:rPr>
    </w:pP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1A74EC" w:rsidRPr="001A74EC">
          <w:rPr>
            <w:noProof/>
            <w:sz w:val="16"/>
            <w:lang w:val="es-ES"/>
          </w:rPr>
          <w:t>57</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0BCAA" w14:textId="77777777" w:rsidR="000E4F0D" w:rsidRDefault="000E4F0D">
      <w:r>
        <w:separator/>
      </w:r>
    </w:p>
  </w:footnote>
  <w:footnote w:type="continuationSeparator" w:id="0">
    <w:p w14:paraId="1B155F49" w14:textId="77777777" w:rsidR="000E4F0D" w:rsidRDefault="000E4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75A83630" w:rsidR="0014004B" w:rsidRPr="007568D4" w:rsidRDefault="0014004B">
    <w:pPr>
      <w:pStyle w:val="Encabezado"/>
      <w:rPr>
        <w:lang w:val="es-ES"/>
      </w:rPr>
    </w:pPr>
    <w:r w:rsidRPr="00B57625">
      <w:rPr>
        <w:rFonts w:ascii="Arial" w:hAnsi="Arial"/>
        <w:noProof/>
        <w:sz w:val="24"/>
        <w:lang w:val="es-BO" w:eastAsia="es-BO"/>
      </w:rPr>
      <w:drawing>
        <wp:anchor distT="0" distB="0" distL="114300" distR="114300" simplePos="0" relativeHeight="251669504" behindDoc="1" locked="0" layoutInCell="1" allowOverlap="1" wp14:anchorId="2C36FA63" wp14:editId="265B157E">
          <wp:simplePos x="0" y="0"/>
          <wp:positionH relativeFrom="page">
            <wp:posOffset>15010</wp:posOffset>
          </wp:positionH>
          <wp:positionV relativeFrom="paragraph">
            <wp:posOffset>-442762</wp:posOffset>
          </wp:positionV>
          <wp:extent cx="7759700" cy="1203940"/>
          <wp:effectExtent l="0" t="0" r="0" b="0"/>
          <wp:wrapNone/>
          <wp:docPr id="4" name="Imagen 4"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6BDFEF78" w:rsidR="0014004B" w:rsidRPr="007568D4" w:rsidRDefault="0014004B" w:rsidP="007568D4">
    <w:pPr>
      <w:pStyle w:val="Encabezado"/>
    </w:pPr>
    <w:r>
      <w:rPr>
        <w:noProof/>
        <w:lang w:val="es-BO" w:eastAsia="es-BO"/>
      </w:rPr>
      <w:drawing>
        <wp:anchor distT="0" distB="0" distL="114300" distR="114300" simplePos="0" relativeHeight="251671552" behindDoc="1" locked="0" layoutInCell="1" allowOverlap="1" wp14:anchorId="34005E2A" wp14:editId="44CE4038">
          <wp:simplePos x="0" y="0"/>
          <wp:positionH relativeFrom="page">
            <wp:posOffset>15108</wp:posOffset>
          </wp:positionH>
          <wp:positionV relativeFrom="paragraph">
            <wp:posOffset>-442762</wp:posOffset>
          </wp:positionV>
          <wp:extent cx="7759700" cy="1203940"/>
          <wp:effectExtent l="0" t="0" r="0" b="0"/>
          <wp:wrapNone/>
          <wp:docPr id="5" name="Imagen 5"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2272F8C"/>
    <w:multiLevelType w:val="hybridMultilevel"/>
    <w:tmpl w:val="7E1EC1D0"/>
    <w:lvl w:ilvl="0" w:tplc="B70CE104">
      <w:start w:val="1"/>
      <w:numFmt w:val="decimal"/>
      <w:lvlText w:val="%1."/>
      <w:lvlJc w:val="left"/>
      <w:pPr>
        <w:ind w:left="36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23D7B74"/>
    <w:multiLevelType w:val="hybridMultilevel"/>
    <w:tmpl w:val="1F08D42C"/>
    <w:lvl w:ilvl="0" w:tplc="2CE6FED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030A42D2"/>
    <w:multiLevelType w:val="hybridMultilevel"/>
    <w:tmpl w:val="81E8188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6580375"/>
    <w:multiLevelType w:val="hybridMultilevel"/>
    <w:tmpl w:val="66A4FD94"/>
    <w:lvl w:ilvl="0" w:tplc="B6706E14">
      <w:start w:val="1"/>
      <w:numFmt w:val="lowerLetter"/>
      <w:lvlText w:val="%1)"/>
      <w:lvlJc w:val="left"/>
      <w:pPr>
        <w:ind w:left="720" w:hanging="360"/>
      </w:pPr>
      <w:rPr>
        <w:b w:val="0"/>
      </w:r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B84D6B"/>
    <w:multiLevelType w:val="hybridMultilevel"/>
    <w:tmpl w:val="EAC63B28"/>
    <w:lvl w:ilvl="0" w:tplc="2CE6FED4">
      <w:start w:val="1"/>
      <w:numFmt w:val="decimal"/>
      <w:lvlText w:val="%1."/>
      <w:lvlJc w:val="left"/>
      <w:pPr>
        <w:ind w:left="360" w:hanging="360"/>
      </w:pPr>
      <w:rPr>
        <w:b/>
      </w:rPr>
    </w:lvl>
    <w:lvl w:ilvl="1" w:tplc="0C0A001B">
      <w:start w:val="1"/>
      <w:numFmt w:val="lowerRoman"/>
      <w:lvlText w:val="%2."/>
      <w:lvlJc w:val="righ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C546917"/>
    <w:multiLevelType w:val="hybridMultilevel"/>
    <w:tmpl w:val="AC082442"/>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3" w15:restartNumberingAfterBreak="0">
    <w:nsid w:val="202613C5"/>
    <w:multiLevelType w:val="hybridMultilevel"/>
    <w:tmpl w:val="7F985F16"/>
    <w:lvl w:ilvl="0" w:tplc="400A0001">
      <w:start w:val="1"/>
      <w:numFmt w:val="bullet"/>
      <w:lvlText w:val=""/>
      <w:lvlJc w:val="left"/>
      <w:pPr>
        <w:ind w:left="1130" w:hanging="360"/>
      </w:pPr>
      <w:rPr>
        <w:rFonts w:ascii="Symbol" w:hAnsi="Symbol" w:hint="default"/>
      </w:rPr>
    </w:lvl>
    <w:lvl w:ilvl="1" w:tplc="400A0003" w:tentative="1">
      <w:start w:val="1"/>
      <w:numFmt w:val="bullet"/>
      <w:lvlText w:val="o"/>
      <w:lvlJc w:val="left"/>
      <w:pPr>
        <w:ind w:left="1850" w:hanging="360"/>
      </w:pPr>
      <w:rPr>
        <w:rFonts w:ascii="Courier New" w:hAnsi="Courier New" w:cs="Courier New" w:hint="default"/>
      </w:rPr>
    </w:lvl>
    <w:lvl w:ilvl="2" w:tplc="400A0005" w:tentative="1">
      <w:start w:val="1"/>
      <w:numFmt w:val="bullet"/>
      <w:lvlText w:val=""/>
      <w:lvlJc w:val="left"/>
      <w:pPr>
        <w:ind w:left="2570" w:hanging="360"/>
      </w:pPr>
      <w:rPr>
        <w:rFonts w:ascii="Wingdings" w:hAnsi="Wingdings" w:hint="default"/>
      </w:rPr>
    </w:lvl>
    <w:lvl w:ilvl="3" w:tplc="400A0001" w:tentative="1">
      <w:start w:val="1"/>
      <w:numFmt w:val="bullet"/>
      <w:lvlText w:val=""/>
      <w:lvlJc w:val="left"/>
      <w:pPr>
        <w:ind w:left="3290" w:hanging="360"/>
      </w:pPr>
      <w:rPr>
        <w:rFonts w:ascii="Symbol" w:hAnsi="Symbol" w:hint="default"/>
      </w:rPr>
    </w:lvl>
    <w:lvl w:ilvl="4" w:tplc="400A0003" w:tentative="1">
      <w:start w:val="1"/>
      <w:numFmt w:val="bullet"/>
      <w:lvlText w:val="o"/>
      <w:lvlJc w:val="left"/>
      <w:pPr>
        <w:ind w:left="4010" w:hanging="360"/>
      </w:pPr>
      <w:rPr>
        <w:rFonts w:ascii="Courier New" w:hAnsi="Courier New" w:cs="Courier New" w:hint="default"/>
      </w:rPr>
    </w:lvl>
    <w:lvl w:ilvl="5" w:tplc="400A0005" w:tentative="1">
      <w:start w:val="1"/>
      <w:numFmt w:val="bullet"/>
      <w:lvlText w:val=""/>
      <w:lvlJc w:val="left"/>
      <w:pPr>
        <w:ind w:left="4730" w:hanging="360"/>
      </w:pPr>
      <w:rPr>
        <w:rFonts w:ascii="Wingdings" w:hAnsi="Wingdings" w:hint="default"/>
      </w:rPr>
    </w:lvl>
    <w:lvl w:ilvl="6" w:tplc="400A0001" w:tentative="1">
      <w:start w:val="1"/>
      <w:numFmt w:val="bullet"/>
      <w:lvlText w:val=""/>
      <w:lvlJc w:val="left"/>
      <w:pPr>
        <w:ind w:left="5450" w:hanging="360"/>
      </w:pPr>
      <w:rPr>
        <w:rFonts w:ascii="Symbol" w:hAnsi="Symbol" w:hint="default"/>
      </w:rPr>
    </w:lvl>
    <w:lvl w:ilvl="7" w:tplc="400A0003" w:tentative="1">
      <w:start w:val="1"/>
      <w:numFmt w:val="bullet"/>
      <w:lvlText w:val="o"/>
      <w:lvlJc w:val="left"/>
      <w:pPr>
        <w:ind w:left="6170" w:hanging="360"/>
      </w:pPr>
      <w:rPr>
        <w:rFonts w:ascii="Courier New" w:hAnsi="Courier New" w:cs="Courier New" w:hint="default"/>
      </w:rPr>
    </w:lvl>
    <w:lvl w:ilvl="8" w:tplc="400A0005" w:tentative="1">
      <w:start w:val="1"/>
      <w:numFmt w:val="bullet"/>
      <w:lvlText w:val=""/>
      <w:lvlJc w:val="left"/>
      <w:pPr>
        <w:ind w:left="6890" w:hanging="360"/>
      </w:pPr>
      <w:rPr>
        <w:rFonts w:ascii="Wingdings" w:hAnsi="Wingdings" w:hint="default"/>
      </w:rPr>
    </w:lvl>
  </w:abstractNum>
  <w:abstractNum w:abstractNumId="2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23AB7FA0"/>
    <w:multiLevelType w:val="hybridMultilevel"/>
    <w:tmpl w:val="CE926350"/>
    <w:lvl w:ilvl="0" w:tplc="73248D9A">
      <w:start w:val="1"/>
      <w:numFmt w:val="lowerLetter"/>
      <w:lvlText w:val="%1)"/>
      <w:lvlJc w:val="left"/>
      <w:pPr>
        <w:ind w:left="8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BB8051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C9A42B7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F64CBE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06AEED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E0031F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8E20CA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8A0EC0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1EC9E8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2A732ECE"/>
    <w:multiLevelType w:val="hybridMultilevel"/>
    <w:tmpl w:val="9DEE2706"/>
    <w:lvl w:ilvl="0" w:tplc="2CE6FED4">
      <w:start w:val="1"/>
      <w:numFmt w:val="decimal"/>
      <w:lvlText w:val="%1."/>
      <w:lvlJc w:val="left"/>
      <w:pPr>
        <w:ind w:left="360" w:hanging="360"/>
      </w:pPr>
      <w:rPr>
        <w:b/>
      </w:rPr>
    </w:lvl>
    <w:lvl w:ilvl="1" w:tplc="C6F8CD6A">
      <w:start w:val="1"/>
      <w:numFmt w:val="lowerRoman"/>
      <w:lvlText w:val="%2."/>
      <w:lvlJc w:val="right"/>
      <w:pPr>
        <w:ind w:left="1080" w:hanging="360"/>
      </w:pPr>
      <w:rPr>
        <w:b w:val="0"/>
      </w:rPr>
    </w:lvl>
    <w:lvl w:ilvl="2" w:tplc="57884CC0">
      <w:start w:val="1"/>
      <w:numFmt w:val="lowerLetter"/>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2AD84F4B"/>
    <w:multiLevelType w:val="hybridMultilevel"/>
    <w:tmpl w:val="6F2691C8"/>
    <w:lvl w:ilvl="0" w:tplc="02D29BD8">
      <w:start w:val="2"/>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4"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6"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7"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B0B674B"/>
    <w:multiLevelType w:val="hybridMultilevel"/>
    <w:tmpl w:val="7370EF32"/>
    <w:lvl w:ilvl="0" w:tplc="DEF8654C">
      <w:start w:val="1"/>
      <w:numFmt w:val="lowerLetter"/>
      <w:lvlText w:val="%1)"/>
      <w:lvlJc w:val="left"/>
      <w:pPr>
        <w:ind w:left="1135"/>
      </w:pPr>
      <w:rPr>
        <w:rFonts w:ascii="Arial" w:eastAsia="Verdana" w:hAnsi="Arial" w:cs="Arial" w:hint="default"/>
        <w:b/>
        <w:bCs/>
        <w:i w:val="0"/>
        <w:strike w:val="0"/>
        <w:dstrike w:val="0"/>
        <w:color w:val="000000"/>
        <w:sz w:val="18"/>
        <w:szCs w:val="18"/>
        <w:u w:val="none" w:color="000000"/>
        <w:bdr w:val="none" w:sz="0" w:space="0" w:color="auto"/>
        <w:shd w:val="clear" w:color="auto" w:fill="auto"/>
        <w:vertAlign w:val="baseline"/>
      </w:rPr>
    </w:lvl>
    <w:lvl w:ilvl="1" w:tplc="355EA0B4">
      <w:start w:val="1"/>
      <w:numFmt w:val="lowerLetter"/>
      <w:lvlText w:val="%2"/>
      <w:lvlJc w:val="left"/>
      <w:pPr>
        <w:ind w:left="145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BD1C9146">
      <w:start w:val="1"/>
      <w:numFmt w:val="lowerRoman"/>
      <w:lvlText w:val="%3"/>
      <w:lvlJc w:val="left"/>
      <w:pPr>
        <w:ind w:left="217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BA247170">
      <w:start w:val="1"/>
      <w:numFmt w:val="decimal"/>
      <w:lvlText w:val="%4"/>
      <w:lvlJc w:val="left"/>
      <w:pPr>
        <w:ind w:left="289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34EA4B12">
      <w:start w:val="1"/>
      <w:numFmt w:val="lowerLetter"/>
      <w:lvlText w:val="%5"/>
      <w:lvlJc w:val="left"/>
      <w:pPr>
        <w:ind w:left="361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57EEC6B6">
      <w:start w:val="1"/>
      <w:numFmt w:val="lowerRoman"/>
      <w:lvlText w:val="%6"/>
      <w:lvlJc w:val="left"/>
      <w:pPr>
        <w:ind w:left="433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EA58E53C">
      <w:start w:val="1"/>
      <w:numFmt w:val="decimal"/>
      <w:lvlText w:val="%7"/>
      <w:lvlJc w:val="left"/>
      <w:pPr>
        <w:ind w:left="505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CC62572E">
      <w:start w:val="1"/>
      <w:numFmt w:val="lowerLetter"/>
      <w:lvlText w:val="%8"/>
      <w:lvlJc w:val="left"/>
      <w:pPr>
        <w:ind w:left="577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E828E562">
      <w:start w:val="1"/>
      <w:numFmt w:val="lowerRoman"/>
      <w:lvlText w:val="%9"/>
      <w:lvlJc w:val="left"/>
      <w:pPr>
        <w:ind w:left="6492"/>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3BFD213F"/>
    <w:multiLevelType w:val="hybridMultilevel"/>
    <w:tmpl w:val="788C2FAA"/>
    <w:lvl w:ilvl="0" w:tplc="0C0A001B">
      <w:start w:val="1"/>
      <w:numFmt w:val="lowerRoman"/>
      <w:lvlText w:val="%1."/>
      <w:lvlJc w:val="right"/>
      <w:pPr>
        <w:ind w:left="360" w:hanging="360"/>
      </w:pPr>
      <w:rPr>
        <w:b/>
      </w:rPr>
    </w:lvl>
    <w:lvl w:ilvl="1" w:tplc="0C0A001B">
      <w:start w:val="1"/>
      <w:numFmt w:val="lowerRoman"/>
      <w:lvlText w:val="%2."/>
      <w:lvlJc w:val="right"/>
      <w:pPr>
        <w:ind w:left="1080" w:hanging="360"/>
      </w:pPr>
    </w:lvl>
    <w:lvl w:ilvl="2" w:tplc="0C0A001B">
      <w:start w:val="1"/>
      <w:numFmt w:val="lowerRoman"/>
      <w:lvlText w:val="%3."/>
      <w:lvlJc w:val="right"/>
      <w:pPr>
        <w:ind w:left="1800" w:hanging="180"/>
      </w:pPr>
    </w:lvl>
    <w:lvl w:ilvl="3" w:tplc="EA3A55F0">
      <w:numFmt w:val="bullet"/>
      <w:lvlText w:val=""/>
      <w:lvlJc w:val="left"/>
      <w:pPr>
        <w:ind w:left="2520" w:hanging="360"/>
      </w:pPr>
      <w:rPr>
        <w:rFonts w:ascii="Wingdings" w:eastAsia="Times New Roman" w:hAnsi="Wingdings" w:cs="Arial" w:hint="default"/>
      </w:r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2" w15:restartNumberingAfterBreak="0">
    <w:nsid w:val="449D74B8"/>
    <w:multiLevelType w:val="hybridMultilevel"/>
    <w:tmpl w:val="13C6E2FC"/>
    <w:lvl w:ilvl="0" w:tplc="400A0001">
      <w:start w:val="1"/>
      <w:numFmt w:val="bullet"/>
      <w:lvlText w:val=""/>
      <w:lvlJc w:val="left"/>
      <w:pPr>
        <w:ind w:left="1202"/>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1" w:tplc="87E04088">
      <w:start w:val="1"/>
      <w:numFmt w:val="bullet"/>
      <w:lvlText w:val="o"/>
      <w:lvlJc w:val="left"/>
      <w:pPr>
        <w:ind w:left="150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26E556E">
      <w:start w:val="1"/>
      <w:numFmt w:val="bullet"/>
      <w:lvlText w:val="▪"/>
      <w:lvlJc w:val="left"/>
      <w:pPr>
        <w:ind w:left="22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6EDA20">
      <w:start w:val="1"/>
      <w:numFmt w:val="bullet"/>
      <w:lvlText w:val="•"/>
      <w:lvlJc w:val="left"/>
      <w:pPr>
        <w:ind w:left="29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67A10A4">
      <w:start w:val="1"/>
      <w:numFmt w:val="bullet"/>
      <w:lvlText w:val="o"/>
      <w:lvlJc w:val="left"/>
      <w:pPr>
        <w:ind w:left="366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C2CAD14">
      <w:start w:val="1"/>
      <w:numFmt w:val="bullet"/>
      <w:lvlText w:val="▪"/>
      <w:lvlJc w:val="left"/>
      <w:pPr>
        <w:ind w:left="438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7949904">
      <w:start w:val="1"/>
      <w:numFmt w:val="bullet"/>
      <w:lvlText w:val="•"/>
      <w:lvlJc w:val="left"/>
      <w:pPr>
        <w:ind w:left="51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525A74">
      <w:start w:val="1"/>
      <w:numFmt w:val="bullet"/>
      <w:lvlText w:val="o"/>
      <w:lvlJc w:val="left"/>
      <w:pPr>
        <w:ind w:left="582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A3FA5A38">
      <w:start w:val="1"/>
      <w:numFmt w:val="bullet"/>
      <w:lvlText w:val="▪"/>
      <w:lvlJc w:val="left"/>
      <w:pPr>
        <w:ind w:left="6547"/>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3" w15:restartNumberingAfterBreak="0">
    <w:nsid w:val="44C1616B"/>
    <w:multiLevelType w:val="hybridMultilevel"/>
    <w:tmpl w:val="1A72CC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457D136E"/>
    <w:multiLevelType w:val="hybridMultilevel"/>
    <w:tmpl w:val="ED382B10"/>
    <w:lvl w:ilvl="0" w:tplc="8C9A5AB6">
      <w:start w:val="1"/>
      <w:numFmt w:val="decimal"/>
      <w:lvlText w:val="%1."/>
      <w:lvlJc w:val="left"/>
      <w:pPr>
        <w:ind w:left="720" w:hanging="360"/>
      </w:pPr>
      <w:rPr>
        <w:rFonts w:ascii="Arial" w:hAnsi="Arial" w:cs="Arial"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477A6865"/>
    <w:multiLevelType w:val="hybridMultilevel"/>
    <w:tmpl w:val="229AB5DA"/>
    <w:lvl w:ilvl="0" w:tplc="FF66B9AC">
      <w:start w:val="1"/>
      <w:numFmt w:val="lowerLetter"/>
      <w:lvlText w:val="%1)"/>
      <w:lvlJc w:val="left"/>
      <w:pPr>
        <w:ind w:left="2419"/>
      </w:pPr>
      <w:rPr>
        <w:rFonts w:ascii="Arial" w:eastAsia="Verdana" w:hAnsi="Arial" w:cs="Arial" w:hint="default"/>
        <w:b w:val="0"/>
        <w:i w:val="0"/>
        <w:strike w:val="0"/>
        <w:dstrike w:val="0"/>
        <w:color w:val="000000"/>
        <w:sz w:val="18"/>
        <w:szCs w:val="18"/>
        <w:u w:val="none" w:color="000000"/>
        <w:bdr w:val="none" w:sz="0" w:space="0" w:color="auto"/>
        <w:shd w:val="clear" w:color="auto" w:fill="auto"/>
        <w:vertAlign w:val="baseline"/>
      </w:rPr>
    </w:lvl>
    <w:lvl w:ilvl="1" w:tplc="FA227F26">
      <w:start w:val="1"/>
      <w:numFmt w:val="lowerLetter"/>
      <w:lvlText w:val="%2"/>
      <w:lvlJc w:val="left"/>
      <w:pPr>
        <w:ind w:left="27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C28BE2E">
      <w:start w:val="1"/>
      <w:numFmt w:val="lowerRoman"/>
      <w:lvlText w:val="%3"/>
      <w:lvlJc w:val="left"/>
      <w:pPr>
        <w:ind w:left="35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B3A0748">
      <w:start w:val="1"/>
      <w:numFmt w:val="decimal"/>
      <w:lvlText w:val="%4"/>
      <w:lvlJc w:val="left"/>
      <w:pPr>
        <w:ind w:left="42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7FE34FA">
      <w:start w:val="1"/>
      <w:numFmt w:val="lowerLetter"/>
      <w:lvlText w:val="%5"/>
      <w:lvlJc w:val="left"/>
      <w:pPr>
        <w:ind w:left="49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D486CFA0">
      <w:start w:val="1"/>
      <w:numFmt w:val="lowerRoman"/>
      <w:lvlText w:val="%6"/>
      <w:lvlJc w:val="left"/>
      <w:pPr>
        <w:ind w:left="56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0B09242">
      <w:start w:val="1"/>
      <w:numFmt w:val="decimal"/>
      <w:lvlText w:val="%7"/>
      <w:lvlJc w:val="left"/>
      <w:pPr>
        <w:ind w:left="63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E3A557C">
      <w:start w:val="1"/>
      <w:numFmt w:val="lowerLetter"/>
      <w:lvlText w:val="%8"/>
      <w:lvlJc w:val="left"/>
      <w:pPr>
        <w:ind w:left="71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DE3C50B0">
      <w:start w:val="1"/>
      <w:numFmt w:val="lowerRoman"/>
      <w:lvlText w:val="%9"/>
      <w:lvlJc w:val="left"/>
      <w:pPr>
        <w:ind w:left="78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6" w15:restartNumberingAfterBreak="0">
    <w:nsid w:val="485814C5"/>
    <w:multiLevelType w:val="hybridMultilevel"/>
    <w:tmpl w:val="7D8E1DFA"/>
    <w:lvl w:ilvl="0" w:tplc="82F68128">
      <w:start w:val="1"/>
      <w:numFmt w:val="decimal"/>
      <w:lvlText w:val="%1."/>
      <w:lvlJc w:val="left"/>
      <w:pPr>
        <w:ind w:left="360" w:hanging="360"/>
      </w:pPr>
      <w:rPr>
        <w:b/>
      </w:rPr>
    </w:lvl>
    <w:lvl w:ilvl="1" w:tplc="0C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0" w15:restartNumberingAfterBreak="0">
    <w:nsid w:val="4DFF7FCC"/>
    <w:multiLevelType w:val="hybridMultilevel"/>
    <w:tmpl w:val="00145C68"/>
    <w:lvl w:ilvl="0" w:tplc="2CE6FED4">
      <w:start w:val="1"/>
      <w:numFmt w:val="decimal"/>
      <w:lvlText w:val="%1."/>
      <w:lvlJc w:val="left"/>
      <w:pPr>
        <w:ind w:left="360" w:hanging="360"/>
      </w:pPr>
      <w:rPr>
        <w:b/>
      </w:rPr>
    </w:lvl>
    <w:lvl w:ilvl="1" w:tplc="400A0001">
      <w:start w:val="1"/>
      <w:numFmt w:val="bullet"/>
      <w:lvlText w:val=""/>
      <w:lvlJc w:val="left"/>
      <w:pPr>
        <w:ind w:left="1080" w:hanging="360"/>
      </w:pPr>
      <w:rPr>
        <w:rFonts w:ascii="Symbol" w:hAnsi="Symbo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15:restartNumberingAfterBreak="0">
    <w:nsid w:val="50C300EE"/>
    <w:multiLevelType w:val="hybridMultilevel"/>
    <w:tmpl w:val="E5FEC392"/>
    <w:lvl w:ilvl="0" w:tplc="C6F8CD6A">
      <w:start w:val="1"/>
      <w:numFmt w:val="lowerRoman"/>
      <w:lvlText w:val="%1."/>
      <w:lvlJc w:val="right"/>
      <w:pPr>
        <w:ind w:left="1080" w:hanging="360"/>
      </w:pPr>
      <w:rPr>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2" w15:restartNumberingAfterBreak="0">
    <w:nsid w:val="51F270B6"/>
    <w:multiLevelType w:val="hybridMultilevel"/>
    <w:tmpl w:val="C4B009BA"/>
    <w:lvl w:ilvl="0" w:tplc="2CE6FED4">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3" w15:restartNumberingAfterBreak="0">
    <w:nsid w:val="52624237"/>
    <w:multiLevelType w:val="hybridMultilevel"/>
    <w:tmpl w:val="972A8A68"/>
    <w:lvl w:ilvl="0" w:tplc="0C0A001B">
      <w:start w:val="1"/>
      <w:numFmt w:val="low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15:restartNumberingAfterBreak="0">
    <w:nsid w:val="52677151"/>
    <w:multiLevelType w:val="hybridMultilevel"/>
    <w:tmpl w:val="31B8B566"/>
    <w:lvl w:ilvl="0" w:tplc="351A909C">
      <w:start w:val="1"/>
      <w:numFmt w:val="decimal"/>
      <w:lvlText w:val="%1."/>
      <w:lvlJc w:val="left"/>
      <w:pPr>
        <w:ind w:left="360" w:hanging="360"/>
      </w:pPr>
      <w:rPr>
        <w:b/>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55"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6" w15:restartNumberingAfterBreak="0">
    <w:nsid w:val="5870195F"/>
    <w:multiLevelType w:val="singleLevel"/>
    <w:tmpl w:val="38C2B268"/>
    <w:lvl w:ilvl="0">
      <w:numFmt w:val="decimal"/>
      <w:pStyle w:val="Ttulo9"/>
      <w:lvlText w:val=""/>
      <w:lvlJc w:val="left"/>
    </w:lvl>
  </w:abstractNum>
  <w:abstractNum w:abstractNumId="5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0"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2" w15:restartNumberingAfterBreak="0">
    <w:nsid w:val="6305744A"/>
    <w:multiLevelType w:val="hybridMultilevel"/>
    <w:tmpl w:val="F2101100"/>
    <w:lvl w:ilvl="0" w:tplc="93BC3D4A">
      <w:start w:val="1"/>
      <w:numFmt w:val="lowerRoman"/>
      <w:lvlText w:val="%1."/>
      <w:lvlJc w:val="right"/>
      <w:pPr>
        <w:ind w:left="108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5" w15:restartNumberingAfterBreak="0">
    <w:nsid w:val="69716784"/>
    <w:multiLevelType w:val="hybridMultilevel"/>
    <w:tmpl w:val="04768436"/>
    <w:lvl w:ilvl="0" w:tplc="A7F4AF6A">
      <w:start w:val="1"/>
      <w:numFmt w:val="lowerLetter"/>
      <w:lvlText w:val="%1)"/>
      <w:lvlJc w:val="left"/>
      <w:pPr>
        <w:ind w:left="24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3C43ADC">
      <w:start w:val="1"/>
      <w:numFmt w:val="lowerLetter"/>
      <w:lvlText w:val="%2"/>
      <w:lvlJc w:val="left"/>
      <w:pPr>
        <w:ind w:left="27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1F4C432">
      <w:start w:val="1"/>
      <w:numFmt w:val="lowerRoman"/>
      <w:lvlText w:val="%3"/>
      <w:lvlJc w:val="left"/>
      <w:pPr>
        <w:ind w:left="35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4E02DEA">
      <w:start w:val="1"/>
      <w:numFmt w:val="decimal"/>
      <w:lvlText w:val="%4"/>
      <w:lvlJc w:val="left"/>
      <w:pPr>
        <w:ind w:left="42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89ECFA6">
      <w:start w:val="1"/>
      <w:numFmt w:val="lowerLetter"/>
      <w:lvlText w:val="%5"/>
      <w:lvlJc w:val="left"/>
      <w:pPr>
        <w:ind w:left="49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C98413C">
      <w:start w:val="1"/>
      <w:numFmt w:val="lowerRoman"/>
      <w:lvlText w:val="%6"/>
      <w:lvlJc w:val="left"/>
      <w:pPr>
        <w:ind w:left="56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E24AB70">
      <w:start w:val="1"/>
      <w:numFmt w:val="decimal"/>
      <w:lvlText w:val="%7"/>
      <w:lvlJc w:val="left"/>
      <w:pPr>
        <w:ind w:left="638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082BD9E">
      <w:start w:val="1"/>
      <w:numFmt w:val="lowerLetter"/>
      <w:lvlText w:val="%8"/>
      <w:lvlJc w:val="left"/>
      <w:pPr>
        <w:ind w:left="710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ECA9B04">
      <w:start w:val="1"/>
      <w:numFmt w:val="lowerRoman"/>
      <w:lvlText w:val="%9"/>
      <w:lvlJc w:val="left"/>
      <w:pPr>
        <w:ind w:left="78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67"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8" w15:restartNumberingAfterBreak="0">
    <w:nsid w:val="6E7D6E24"/>
    <w:multiLevelType w:val="hybridMultilevel"/>
    <w:tmpl w:val="27AECA90"/>
    <w:lvl w:ilvl="0" w:tplc="1860679C">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9" w15:restartNumberingAfterBreak="0">
    <w:nsid w:val="6EB557BF"/>
    <w:multiLevelType w:val="hybridMultilevel"/>
    <w:tmpl w:val="E146D58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1" w15:restartNumberingAfterBreak="0">
    <w:nsid w:val="756D189E"/>
    <w:multiLevelType w:val="hybridMultilevel"/>
    <w:tmpl w:val="7F487D56"/>
    <w:lvl w:ilvl="0" w:tplc="07FA42FA">
      <w:start w:val="1"/>
      <w:numFmt w:val="lowerLetter"/>
      <w:lvlText w:val="%1."/>
      <w:lvlJc w:val="left"/>
      <w:pPr>
        <w:ind w:left="1080" w:hanging="360"/>
      </w:pPr>
      <w:rPr>
        <w:b w:val="0"/>
      </w:rPr>
    </w:lvl>
    <w:lvl w:ilvl="1" w:tplc="400A0001">
      <w:start w:val="1"/>
      <w:numFmt w:val="bullet"/>
      <w:lvlText w:val=""/>
      <w:lvlJc w:val="left"/>
      <w:pPr>
        <w:ind w:left="1800" w:hanging="360"/>
      </w:pPr>
      <w:rPr>
        <w:rFonts w:ascii="Symbol" w:hAnsi="Symbol"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3"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A4F7344"/>
    <w:multiLevelType w:val="hybridMultilevel"/>
    <w:tmpl w:val="9DCE595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15:restartNumberingAfterBreak="0">
    <w:nsid w:val="7DB56DE8"/>
    <w:multiLevelType w:val="hybridMultilevel"/>
    <w:tmpl w:val="6398391A"/>
    <w:lvl w:ilvl="0" w:tplc="400A0017">
      <w:start w:val="1"/>
      <w:numFmt w:val="lowerLetter"/>
      <w:lvlText w:val="%1)"/>
      <w:lvlJc w:val="left"/>
      <w:pPr>
        <w:ind w:left="2460" w:hanging="360"/>
      </w:pPr>
    </w:lvl>
    <w:lvl w:ilvl="1" w:tplc="0C0A0019" w:tentative="1">
      <w:start w:val="1"/>
      <w:numFmt w:val="lowerLetter"/>
      <w:lvlText w:val="%2."/>
      <w:lvlJc w:val="left"/>
      <w:pPr>
        <w:ind w:left="3180" w:hanging="360"/>
      </w:pPr>
    </w:lvl>
    <w:lvl w:ilvl="2" w:tplc="0C0A001B" w:tentative="1">
      <w:start w:val="1"/>
      <w:numFmt w:val="lowerRoman"/>
      <w:lvlText w:val="%3."/>
      <w:lvlJc w:val="right"/>
      <w:pPr>
        <w:ind w:left="3900" w:hanging="180"/>
      </w:pPr>
    </w:lvl>
    <w:lvl w:ilvl="3" w:tplc="0C0A000F" w:tentative="1">
      <w:start w:val="1"/>
      <w:numFmt w:val="decimal"/>
      <w:lvlText w:val="%4."/>
      <w:lvlJc w:val="left"/>
      <w:pPr>
        <w:ind w:left="4620" w:hanging="360"/>
      </w:pPr>
    </w:lvl>
    <w:lvl w:ilvl="4" w:tplc="0C0A0019" w:tentative="1">
      <w:start w:val="1"/>
      <w:numFmt w:val="lowerLetter"/>
      <w:lvlText w:val="%5."/>
      <w:lvlJc w:val="left"/>
      <w:pPr>
        <w:ind w:left="5340" w:hanging="360"/>
      </w:pPr>
    </w:lvl>
    <w:lvl w:ilvl="5" w:tplc="0C0A001B" w:tentative="1">
      <w:start w:val="1"/>
      <w:numFmt w:val="lowerRoman"/>
      <w:lvlText w:val="%6."/>
      <w:lvlJc w:val="right"/>
      <w:pPr>
        <w:ind w:left="6060" w:hanging="180"/>
      </w:pPr>
    </w:lvl>
    <w:lvl w:ilvl="6" w:tplc="0C0A000F" w:tentative="1">
      <w:start w:val="1"/>
      <w:numFmt w:val="decimal"/>
      <w:lvlText w:val="%7."/>
      <w:lvlJc w:val="left"/>
      <w:pPr>
        <w:ind w:left="6780" w:hanging="360"/>
      </w:pPr>
    </w:lvl>
    <w:lvl w:ilvl="7" w:tplc="0C0A0019" w:tentative="1">
      <w:start w:val="1"/>
      <w:numFmt w:val="lowerLetter"/>
      <w:lvlText w:val="%8."/>
      <w:lvlJc w:val="left"/>
      <w:pPr>
        <w:ind w:left="7500" w:hanging="360"/>
      </w:pPr>
    </w:lvl>
    <w:lvl w:ilvl="8" w:tplc="0C0A001B" w:tentative="1">
      <w:start w:val="1"/>
      <w:numFmt w:val="lowerRoman"/>
      <w:lvlText w:val="%9."/>
      <w:lvlJc w:val="right"/>
      <w:pPr>
        <w:ind w:left="8220" w:hanging="180"/>
      </w:pPr>
    </w:lvl>
  </w:abstractNum>
  <w:abstractNum w:abstractNumId="78" w15:restartNumberingAfterBreak="0">
    <w:nsid w:val="7E123B76"/>
    <w:multiLevelType w:val="hybridMultilevel"/>
    <w:tmpl w:val="56F20FAC"/>
    <w:lvl w:ilvl="0" w:tplc="9154AE44">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1"/>
  </w:num>
  <w:num w:numId="2">
    <w:abstractNumId w:val="28"/>
  </w:num>
  <w:num w:numId="3">
    <w:abstractNumId w:val="17"/>
  </w:num>
  <w:num w:numId="4">
    <w:abstractNumId w:val="70"/>
  </w:num>
  <w:num w:numId="5">
    <w:abstractNumId w:val="61"/>
  </w:num>
  <w:num w:numId="6">
    <w:abstractNumId w:val="26"/>
  </w:num>
  <w:num w:numId="7">
    <w:abstractNumId w:val="4"/>
  </w:num>
  <w:num w:numId="8">
    <w:abstractNumId w:val="34"/>
  </w:num>
  <w:num w:numId="9">
    <w:abstractNumId w:val="55"/>
  </w:num>
  <w:num w:numId="10">
    <w:abstractNumId w:val="56"/>
  </w:num>
  <w:num w:numId="11">
    <w:abstractNumId w:val="18"/>
  </w:num>
  <w:num w:numId="12">
    <w:abstractNumId w:val="73"/>
  </w:num>
  <w:num w:numId="13">
    <w:abstractNumId w:val="63"/>
  </w:num>
  <w:num w:numId="14">
    <w:abstractNumId w:val="79"/>
  </w:num>
  <w:num w:numId="15">
    <w:abstractNumId w:val="11"/>
  </w:num>
  <w:num w:numId="16">
    <w:abstractNumId w:val="7"/>
  </w:num>
  <w:num w:numId="17">
    <w:abstractNumId w:val="32"/>
  </w:num>
  <w:num w:numId="18">
    <w:abstractNumId w:val="2"/>
  </w:num>
  <w:num w:numId="19">
    <w:abstractNumId w:val="47"/>
  </w:num>
  <w:num w:numId="20">
    <w:abstractNumId w:val="64"/>
  </w:num>
  <w:num w:numId="21">
    <w:abstractNumId w:val="33"/>
  </w:num>
  <w:num w:numId="22">
    <w:abstractNumId w:val="16"/>
  </w:num>
  <w:num w:numId="23">
    <w:abstractNumId w:val="14"/>
  </w:num>
  <w:num w:numId="24">
    <w:abstractNumId w:val="35"/>
  </w:num>
  <w:num w:numId="25">
    <w:abstractNumId w:val="67"/>
  </w:num>
  <w:num w:numId="26">
    <w:abstractNumId w:val="41"/>
  </w:num>
  <w:num w:numId="27">
    <w:abstractNumId w:val="49"/>
  </w:num>
  <w:num w:numId="28">
    <w:abstractNumId w:val="36"/>
  </w:num>
  <w:num w:numId="29">
    <w:abstractNumId w:val="12"/>
  </w:num>
  <w:num w:numId="30">
    <w:abstractNumId w:val="58"/>
  </w:num>
  <w:num w:numId="31">
    <w:abstractNumId w:val="48"/>
  </w:num>
  <w:num w:numId="32">
    <w:abstractNumId w:val="19"/>
  </w:num>
  <w:num w:numId="33">
    <w:abstractNumId w:val="60"/>
  </w:num>
  <w:num w:numId="34">
    <w:abstractNumId w:val="38"/>
  </w:num>
  <w:num w:numId="35">
    <w:abstractNumId w:val="24"/>
  </w:num>
  <w:num w:numId="36">
    <w:abstractNumId w:val="72"/>
  </w:num>
  <w:num w:numId="37">
    <w:abstractNumId w:val="20"/>
  </w:num>
  <w:num w:numId="38">
    <w:abstractNumId w:val="29"/>
  </w:num>
  <w:num w:numId="39">
    <w:abstractNumId w:val="76"/>
  </w:num>
  <w:num w:numId="40">
    <w:abstractNumId w:val="59"/>
  </w:num>
  <w:num w:numId="41">
    <w:abstractNumId w:val="57"/>
  </w:num>
  <w:num w:numId="42">
    <w:abstractNumId w:val="15"/>
  </w:num>
  <w:num w:numId="43">
    <w:abstractNumId w:val="3"/>
  </w:num>
  <w:num w:numId="44">
    <w:abstractNumId w:val="25"/>
  </w:num>
  <w:num w:numId="45">
    <w:abstractNumId w:val="66"/>
  </w:num>
  <w:num w:numId="46">
    <w:abstractNumId w:val="74"/>
  </w:num>
  <w:num w:numId="47">
    <w:abstractNumId w:val="9"/>
  </w:num>
  <w:num w:numId="48">
    <w:abstractNumId w:val="37"/>
  </w:num>
  <w:num w:numId="49">
    <w:abstractNumId w:val="50"/>
  </w:num>
  <w:num w:numId="50">
    <w:abstractNumId w:val="40"/>
  </w:num>
  <w:num w:numId="51">
    <w:abstractNumId w:val="68"/>
  </w:num>
  <w:num w:numId="52">
    <w:abstractNumId w:val="30"/>
  </w:num>
  <w:num w:numId="53">
    <w:abstractNumId w:val="8"/>
  </w:num>
  <w:num w:numId="54">
    <w:abstractNumId w:val="23"/>
  </w:num>
  <w:num w:numId="55">
    <w:abstractNumId w:val="13"/>
  </w:num>
  <w:num w:numId="56">
    <w:abstractNumId w:val="51"/>
  </w:num>
  <w:num w:numId="57">
    <w:abstractNumId w:val="75"/>
  </w:num>
  <w:num w:numId="58">
    <w:abstractNumId w:val="5"/>
  </w:num>
  <w:num w:numId="59">
    <w:abstractNumId w:val="62"/>
  </w:num>
  <w:num w:numId="60">
    <w:abstractNumId w:val="10"/>
  </w:num>
  <w:num w:numId="61">
    <w:abstractNumId w:val="78"/>
  </w:num>
  <w:num w:numId="62">
    <w:abstractNumId w:val="54"/>
  </w:num>
  <w:num w:numId="63">
    <w:abstractNumId w:val="31"/>
  </w:num>
  <w:num w:numId="64">
    <w:abstractNumId w:val="53"/>
  </w:num>
  <w:num w:numId="65">
    <w:abstractNumId w:val="52"/>
  </w:num>
  <w:num w:numId="66">
    <w:abstractNumId w:val="71"/>
  </w:num>
  <w:num w:numId="67">
    <w:abstractNumId w:val="77"/>
  </w:num>
  <w:num w:numId="68">
    <w:abstractNumId w:val="22"/>
  </w:num>
  <w:num w:numId="69">
    <w:abstractNumId w:val="6"/>
  </w:num>
  <w:num w:numId="70">
    <w:abstractNumId w:val="46"/>
  </w:num>
  <w:num w:numId="71">
    <w:abstractNumId w:val="69"/>
  </w:num>
  <w:num w:numId="72">
    <w:abstractNumId w:val="43"/>
  </w:num>
  <w:num w:numId="73">
    <w:abstractNumId w:val="27"/>
  </w:num>
  <w:num w:numId="74">
    <w:abstractNumId w:val="39"/>
  </w:num>
  <w:num w:numId="75">
    <w:abstractNumId w:val="45"/>
  </w:num>
  <w:num w:numId="76">
    <w:abstractNumId w:val="65"/>
  </w:num>
  <w:num w:numId="77">
    <w:abstractNumId w:val="42"/>
  </w:num>
  <w:num w:numId="78">
    <w:abstractNumId w:val="4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659D"/>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2A3"/>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77F57"/>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4A2E"/>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0D"/>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145"/>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04B"/>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35"/>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58B"/>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179"/>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3DA"/>
    <w:rsid w:val="001A3828"/>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4EC"/>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25D"/>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6F9"/>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879"/>
    <w:rsid w:val="00202950"/>
    <w:rsid w:val="00203447"/>
    <w:rsid w:val="00203893"/>
    <w:rsid w:val="00203937"/>
    <w:rsid w:val="00203D5A"/>
    <w:rsid w:val="00204CEE"/>
    <w:rsid w:val="002051C0"/>
    <w:rsid w:val="00205736"/>
    <w:rsid w:val="00206751"/>
    <w:rsid w:val="00206D9C"/>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121"/>
    <w:rsid w:val="00214A95"/>
    <w:rsid w:val="00214FC7"/>
    <w:rsid w:val="0021574D"/>
    <w:rsid w:val="00215C1D"/>
    <w:rsid w:val="00215F9E"/>
    <w:rsid w:val="002161BD"/>
    <w:rsid w:val="002161F5"/>
    <w:rsid w:val="00216565"/>
    <w:rsid w:val="00217C01"/>
    <w:rsid w:val="00217E3B"/>
    <w:rsid w:val="00220613"/>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1B6"/>
    <w:rsid w:val="00281CDF"/>
    <w:rsid w:val="00281E5E"/>
    <w:rsid w:val="00281F35"/>
    <w:rsid w:val="002827E6"/>
    <w:rsid w:val="00282FD0"/>
    <w:rsid w:val="002830F6"/>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75F"/>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6681"/>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B4A"/>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E10"/>
    <w:rsid w:val="00313FF5"/>
    <w:rsid w:val="00314019"/>
    <w:rsid w:val="00314D57"/>
    <w:rsid w:val="003159BB"/>
    <w:rsid w:val="00316919"/>
    <w:rsid w:val="00316E4A"/>
    <w:rsid w:val="0031784D"/>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7AA"/>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D6C"/>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57E"/>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38C8"/>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00"/>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360"/>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6F94"/>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1D0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43"/>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6857"/>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955"/>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AA3"/>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0BD8"/>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1A9"/>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4E4C"/>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5B9"/>
    <w:rsid w:val="005C0C85"/>
    <w:rsid w:val="005C1228"/>
    <w:rsid w:val="005C1AD6"/>
    <w:rsid w:val="005C211B"/>
    <w:rsid w:val="005C2D6B"/>
    <w:rsid w:val="005C3890"/>
    <w:rsid w:val="005C3E67"/>
    <w:rsid w:val="005C3E7F"/>
    <w:rsid w:val="005C4081"/>
    <w:rsid w:val="005C4390"/>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2FA"/>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0EAC"/>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99"/>
    <w:rsid w:val="006163EF"/>
    <w:rsid w:val="00616729"/>
    <w:rsid w:val="006167EA"/>
    <w:rsid w:val="00620053"/>
    <w:rsid w:val="00620B01"/>
    <w:rsid w:val="00621279"/>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A16"/>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0EA"/>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4E20"/>
    <w:rsid w:val="006C541D"/>
    <w:rsid w:val="006C567F"/>
    <w:rsid w:val="006C5FCA"/>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6FE5"/>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6DF3"/>
    <w:rsid w:val="007176F1"/>
    <w:rsid w:val="007200AC"/>
    <w:rsid w:val="00720169"/>
    <w:rsid w:val="007203F3"/>
    <w:rsid w:val="007206B7"/>
    <w:rsid w:val="007211CF"/>
    <w:rsid w:val="00721EEE"/>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4D47"/>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134"/>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C74"/>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3BC5"/>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099C"/>
    <w:rsid w:val="00891C35"/>
    <w:rsid w:val="00891CB0"/>
    <w:rsid w:val="00891D00"/>
    <w:rsid w:val="00893082"/>
    <w:rsid w:val="00893534"/>
    <w:rsid w:val="00893D7D"/>
    <w:rsid w:val="00893F0F"/>
    <w:rsid w:val="00893FC7"/>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5A0"/>
    <w:rsid w:val="008A7732"/>
    <w:rsid w:val="008A796D"/>
    <w:rsid w:val="008B012C"/>
    <w:rsid w:val="008B0281"/>
    <w:rsid w:val="008B059E"/>
    <w:rsid w:val="008B0B09"/>
    <w:rsid w:val="008B1417"/>
    <w:rsid w:val="008B1C27"/>
    <w:rsid w:val="008B204C"/>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18FA"/>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611"/>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5249"/>
    <w:rsid w:val="0097609C"/>
    <w:rsid w:val="009761EC"/>
    <w:rsid w:val="0097669C"/>
    <w:rsid w:val="009767AF"/>
    <w:rsid w:val="009769EB"/>
    <w:rsid w:val="00976D48"/>
    <w:rsid w:val="00977BF7"/>
    <w:rsid w:val="00980132"/>
    <w:rsid w:val="009808DF"/>
    <w:rsid w:val="0098135F"/>
    <w:rsid w:val="00981BA6"/>
    <w:rsid w:val="0098207F"/>
    <w:rsid w:val="009822D4"/>
    <w:rsid w:val="00982687"/>
    <w:rsid w:val="00982DFD"/>
    <w:rsid w:val="0098359D"/>
    <w:rsid w:val="0098379A"/>
    <w:rsid w:val="009837E3"/>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AF4"/>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C7F16"/>
    <w:rsid w:val="009D0204"/>
    <w:rsid w:val="009D0F79"/>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6EA"/>
    <w:rsid w:val="009E39C0"/>
    <w:rsid w:val="009E3B4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7ED"/>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0EF7"/>
    <w:rsid w:val="00A31352"/>
    <w:rsid w:val="00A316BB"/>
    <w:rsid w:val="00A31729"/>
    <w:rsid w:val="00A31883"/>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CD3"/>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DC2"/>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8C1"/>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A84"/>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625"/>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49D3"/>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BD3"/>
    <w:rsid w:val="00C35EAF"/>
    <w:rsid w:val="00C36609"/>
    <w:rsid w:val="00C36FAA"/>
    <w:rsid w:val="00C37278"/>
    <w:rsid w:val="00C376E6"/>
    <w:rsid w:val="00C3780A"/>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568D5"/>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EC1"/>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328"/>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67C"/>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FD2"/>
    <w:rsid w:val="00CD0059"/>
    <w:rsid w:val="00CD0237"/>
    <w:rsid w:val="00CD0CD1"/>
    <w:rsid w:val="00CD0DBB"/>
    <w:rsid w:val="00CD0F2D"/>
    <w:rsid w:val="00CD1062"/>
    <w:rsid w:val="00CD16CF"/>
    <w:rsid w:val="00CD1A16"/>
    <w:rsid w:val="00CD1D61"/>
    <w:rsid w:val="00CD1DF1"/>
    <w:rsid w:val="00CD2313"/>
    <w:rsid w:val="00CD2DEF"/>
    <w:rsid w:val="00CD40F6"/>
    <w:rsid w:val="00CD4178"/>
    <w:rsid w:val="00CD4C1F"/>
    <w:rsid w:val="00CD4C92"/>
    <w:rsid w:val="00CD4D6B"/>
    <w:rsid w:val="00CD54D9"/>
    <w:rsid w:val="00CD59F5"/>
    <w:rsid w:val="00CD5BB5"/>
    <w:rsid w:val="00CD67B7"/>
    <w:rsid w:val="00CD6C7F"/>
    <w:rsid w:val="00CD71EA"/>
    <w:rsid w:val="00CE0785"/>
    <w:rsid w:val="00CE09FB"/>
    <w:rsid w:val="00CE1373"/>
    <w:rsid w:val="00CE1955"/>
    <w:rsid w:val="00CE1D42"/>
    <w:rsid w:val="00CE209A"/>
    <w:rsid w:val="00CE20E8"/>
    <w:rsid w:val="00CE35C8"/>
    <w:rsid w:val="00CE37E2"/>
    <w:rsid w:val="00CE3A6C"/>
    <w:rsid w:val="00CE3C28"/>
    <w:rsid w:val="00CE5386"/>
    <w:rsid w:val="00CE639C"/>
    <w:rsid w:val="00CE7152"/>
    <w:rsid w:val="00CE7AD7"/>
    <w:rsid w:val="00CE7E8C"/>
    <w:rsid w:val="00CF0AA9"/>
    <w:rsid w:val="00CF10BD"/>
    <w:rsid w:val="00CF2066"/>
    <w:rsid w:val="00CF2743"/>
    <w:rsid w:val="00CF2EAB"/>
    <w:rsid w:val="00CF3248"/>
    <w:rsid w:val="00CF3480"/>
    <w:rsid w:val="00CF39BA"/>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3FE"/>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2D"/>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1B0E"/>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C6E"/>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C7D46"/>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8E1"/>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6E67"/>
    <w:rsid w:val="00E27BB1"/>
    <w:rsid w:val="00E309D9"/>
    <w:rsid w:val="00E30C7E"/>
    <w:rsid w:val="00E313DE"/>
    <w:rsid w:val="00E31AAF"/>
    <w:rsid w:val="00E31C62"/>
    <w:rsid w:val="00E33832"/>
    <w:rsid w:val="00E33F67"/>
    <w:rsid w:val="00E343D2"/>
    <w:rsid w:val="00E35AB6"/>
    <w:rsid w:val="00E366E3"/>
    <w:rsid w:val="00E36938"/>
    <w:rsid w:val="00E37A9F"/>
    <w:rsid w:val="00E37ABD"/>
    <w:rsid w:val="00E37C54"/>
    <w:rsid w:val="00E40920"/>
    <w:rsid w:val="00E41713"/>
    <w:rsid w:val="00E4194E"/>
    <w:rsid w:val="00E41E78"/>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6C5C"/>
    <w:rsid w:val="00E97096"/>
    <w:rsid w:val="00E97C59"/>
    <w:rsid w:val="00EA0D07"/>
    <w:rsid w:val="00EA1803"/>
    <w:rsid w:val="00EA1CC5"/>
    <w:rsid w:val="00EA1F88"/>
    <w:rsid w:val="00EA2424"/>
    <w:rsid w:val="00EA28C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75E"/>
    <w:rsid w:val="00EC3D0D"/>
    <w:rsid w:val="00EC4370"/>
    <w:rsid w:val="00EC4559"/>
    <w:rsid w:val="00EC4F4D"/>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8BB"/>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5C"/>
    <w:rsid w:val="00FA7B7E"/>
    <w:rsid w:val="00FB06A3"/>
    <w:rsid w:val="00FB07DB"/>
    <w:rsid w:val="00FB0A29"/>
    <w:rsid w:val="00FB0B57"/>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BCE"/>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3E25"/>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3522D"/>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rsid w:val="001A74E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mani@bc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00A3-A2A0-4B7A-9E74-7F0C468A8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63</Pages>
  <Words>21250</Words>
  <Characters>116878</Characters>
  <Application>Microsoft Office Word</Application>
  <DocSecurity>0</DocSecurity>
  <Lines>973</Lines>
  <Paragraphs>275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137853</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Mamani Mercado Esperanza</cp:lastModifiedBy>
  <cp:revision>33</cp:revision>
  <cp:lastPrinted>2026-04-16T01:23:00Z</cp:lastPrinted>
  <dcterms:created xsi:type="dcterms:W3CDTF">2026-04-08T23:38:00Z</dcterms:created>
  <dcterms:modified xsi:type="dcterms:W3CDTF">2026-04-16T01:23:00Z</dcterms:modified>
</cp:coreProperties>
</file>